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8191F" w14:textId="77777777" w:rsidR="00000000" w:rsidRDefault="00EF7C49">
      <w:pPr>
        <w:pStyle w:val="FORMATTEXT"/>
        <w:jc w:val="right"/>
      </w:pPr>
      <w:r>
        <w:rPr>
          <w:rFonts w:ascii="Arial, sans-serif" w:hAnsi="Arial, sans-serif" w:cstheme="minorBidi"/>
          <w:sz w:val="24"/>
          <w:szCs w:val="24"/>
        </w:rPr>
        <w:t xml:space="preserve">  </w:t>
      </w:r>
      <w:r>
        <w:t xml:space="preserve">ГОСТ 17.4.4.02-2017 </w:t>
      </w:r>
    </w:p>
    <w:p w14:paraId="328899B9" w14:textId="77777777" w:rsidR="00000000" w:rsidRDefault="00EF7C49">
      <w:pPr>
        <w:pStyle w:val="HEADERTEXT"/>
        <w:rPr>
          <w:b/>
          <w:bCs/>
        </w:rPr>
      </w:pPr>
    </w:p>
    <w:p w14:paraId="3D7E116B" w14:textId="77777777" w:rsidR="00000000" w:rsidRDefault="00EF7C49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     </w:t>
      </w:r>
    </w:p>
    <w:p w14:paraId="286F0D17" w14:textId="77777777" w:rsidR="00000000" w:rsidRDefault="00EF7C49">
      <w:pPr>
        <w:pStyle w:val="HEADERTEXT"/>
        <w:jc w:val="center"/>
        <w:rPr>
          <w:b/>
          <w:bCs/>
        </w:rPr>
      </w:pPr>
      <w:r>
        <w:rPr>
          <w:b/>
          <w:bCs/>
        </w:rPr>
        <w:t>     </w:t>
      </w:r>
    </w:p>
    <w:p w14:paraId="4755EF51" w14:textId="77777777" w:rsidR="00000000" w:rsidRDefault="00EF7C49">
      <w:pPr>
        <w:pStyle w:val="HEADERTEXT"/>
        <w:jc w:val="center"/>
        <w:rPr>
          <w:b/>
          <w:bCs/>
        </w:rPr>
      </w:pPr>
      <w:r>
        <w:rPr>
          <w:b/>
          <w:bCs/>
        </w:rPr>
        <w:t>МЕЖГОСУДАРСТВЕННЫЙ СТАНДАРТ</w:t>
      </w:r>
    </w:p>
    <w:p w14:paraId="46CAC699" w14:textId="77777777" w:rsidR="00000000" w:rsidRDefault="00EF7C49">
      <w:pPr>
        <w:pStyle w:val="HEADERTEXT"/>
        <w:jc w:val="center"/>
        <w:rPr>
          <w:b/>
          <w:bCs/>
        </w:rPr>
      </w:pPr>
    </w:p>
    <w:p w14:paraId="6C31C30E" w14:textId="77777777" w:rsidR="00000000" w:rsidRDefault="00EF7C49">
      <w:pPr>
        <w:pStyle w:val="HEADERTEXT"/>
        <w:rPr>
          <w:b/>
          <w:bCs/>
        </w:rPr>
      </w:pPr>
    </w:p>
    <w:p w14:paraId="4C14EA5E" w14:textId="77777777" w:rsidR="00000000" w:rsidRDefault="00EF7C49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Охрана природы</w:t>
      </w:r>
    </w:p>
    <w:p w14:paraId="597002C5" w14:textId="77777777" w:rsidR="00000000" w:rsidRDefault="00EF7C49">
      <w:pPr>
        <w:pStyle w:val="HEADERTEXT"/>
        <w:rPr>
          <w:b/>
          <w:bCs/>
        </w:rPr>
      </w:pPr>
    </w:p>
    <w:p w14:paraId="39272B9D" w14:textId="77777777" w:rsidR="00000000" w:rsidRDefault="00EF7C49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ПОЧВЫ</w:t>
      </w:r>
    </w:p>
    <w:p w14:paraId="2EC0FD07" w14:textId="77777777" w:rsidR="00000000" w:rsidRDefault="00EF7C49">
      <w:pPr>
        <w:pStyle w:val="HEADERTEXT"/>
        <w:rPr>
          <w:b/>
          <w:bCs/>
        </w:rPr>
      </w:pPr>
    </w:p>
    <w:p w14:paraId="3CB7CAF6" w14:textId="77777777" w:rsidR="00000000" w:rsidRDefault="00EF7C49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Методы отбор</w:t>
      </w:r>
      <w:r>
        <w:rPr>
          <w:b/>
          <w:bCs/>
        </w:rPr>
        <w:t>а и подготовки проб для химического, бактериологического, гельминтологического анализа</w:t>
      </w:r>
    </w:p>
    <w:p w14:paraId="71F21BE7" w14:textId="77777777" w:rsidR="00000000" w:rsidRDefault="00EF7C49">
      <w:pPr>
        <w:pStyle w:val="HEADERTEXT"/>
        <w:rPr>
          <w:b/>
          <w:bCs/>
        </w:rPr>
      </w:pPr>
    </w:p>
    <w:p w14:paraId="70255344" w14:textId="77777777" w:rsidR="00000000" w:rsidRDefault="00EF7C49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Nature protection. Soils. Methods for sampling and preparation of soil for chemical, bacteriological, helmintological analysis </w:t>
      </w:r>
    </w:p>
    <w:p w14:paraId="62F85CB3" w14:textId="77777777" w:rsidR="00000000" w:rsidRDefault="00EF7C49">
      <w:pPr>
        <w:pStyle w:val="FORMATTEXT"/>
        <w:jc w:val="both"/>
      </w:pPr>
    </w:p>
    <w:p w14:paraId="6D0928C0" w14:textId="77777777" w:rsidR="00000000" w:rsidRDefault="00EF7C49">
      <w:pPr>
        <w:pStyle w:val="FORMATTEXT"/>
        <w:jc w:val="both"/>
      </w:pPr>
    </w:p>
    <w:p w14:paraId="136D32E8" w14:textId="77777777" w:rsidR="00000000" w:rsidRDefault="00EF7C49">
      <w:pPr>
        <w:pStyle w:val="FORMATTEXT"/>
        <w:jc w:val="both"/>
      </w:pPr>
    </w:p>
    <w:p w14:paraId="5F46AA26" w14:textId="77777777" w:rsidR="00000000" w:rsidRDefault="00EF7C49">
      <w:pPr>
        <w:pStyle w:val="FORMATTEXT"/>
        <w:jc w:val="both"/>
      </w:pPr>
      <w:r>
        <w:t xml:space="preserve">МКС 13.080 </w:t>
      </w:r>
    </w:p>
    <w:p w14:paraId="34FA52AA" w14:textId="77777777" w:rsidR="00000000" w:rsidRDefault="00EF7C49">
      <w:pPr>
        <w:pStyle w:val="FORMATTEXT"/>
        <w:jc w:val="right"/>
      </w:pPr>
      <w:r>
        <w:t>Дата введения 2019-01-01</w:t>
      </w:r>
      <w:r>
        <w:t xml:space="preserve"> </w:t>
      </w:r>
    </w:p>
    <w:p w14:paraId="02421BF4" w14:textId="77777777" w:rsidR="00000000" w:rsidRDefault="00EF7C49">
      <w:pPr>
        <w:pStyle w:val="HEADERTEXT"/>
        <w:rPr>
          <w:b/>
          <w:bCs/>
        </w:rPr>
      </w:pPr>
    </w:p>
    <w:p w14:paraId="3D370B19" w14:textId="77777777" w:rsidR="00000000" w:rsidRDefault="00EF7C49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     </w:t>
      </w:r>
    </w:p>
    <w:p w14:paraId="03B1A56A" w14:textId="77777777" w:rsidR="00000000" w:rsidRDefault="00EF7C49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      </w:t>
      </w:r>
    </w:p>
    <w:p w14:paraId="51238A21" w14:textId="77777777" w:rsidR="00000000" w:rsidRDefault="00EF7C49">
      <w:pPr>
        <w:pStyle w:val="HEADERTEXT"/>
        <w:rPr>
          <w:b/>
          <w:bCs/>
        </w:rPr>
      </w:pPr>
    </w:p>
    <w:p w14:paraId="5B76FDC9" w14:textId="77777777" w:rsidR="00000000" w:rsidRDefault="00EF7C49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Предисловие </w:t>
      </w:r>
    </w:p>
    <w:p w14:paraId="7EF2F423" w14:textId="77777777" w:rsidR="00000000" w:rsidRDefault="00EF7C49">
      <w:pPr>
        <w:pStyle w:val="FORMATTEXT"/>
        <w:ind w:firstLine="568"/>
        <w:jc w:val="both"/>
      </w:pPr>
      <w:r>
        <w:t xml:space="preserve">Цели, основные принципы и основной порядок проведения работ по межгосударственной стандартизации установлены в </w:t>
      </w:r>
      <w:r>
        <w:fldChar w:fldCharType="begin"/>
      </w:r>
      <w:r>
        <w:instrText xml:space="preserve"> HYPERLINK "kodeks://link/d?nd=1200128307"\o"’’ГОСТ 1.0-2015 Межгосударственная система стандартизации (МГСС). Ос</w:instrText>
      </w:r>
      <w:r>
        <w:instrText>новные положения (Переиздание)’’</w:instrText>
      </w:r>
    </w:p>
    <w:p w14:paraId="498CE70A" w14:textId="77777777" w:rsidR="00000000" w:rsidRDefault="00EF7C49">
      <w:pPr>
        <w:pStyle w:val="FORMATTEXT"/>
        <w:ind w:firstLine="568"/>
        <w:jc w:val="both"/>
      </w:pPr>
      <w:r>
        <w:instrText>(утв. приказом Росстандарта от 11.12.2015 N 2156-ст)</w:instrText>
      </w:r>
    </w:p>
    <w:p w14:paraId="3D883C15" w14:textId="77777777" w:rsidR="00000000" w:rsidRDefault="00EF7C49">
      <w:pPr>
        <w:pStyle w:val="FORMATTEXT"/>
        <w:ind w:firstLine="568"/>
        <w:jc w:val="both"/>
      </w:pPr>
      <w:r>
        <w:instrText>Применяется с 01.07.2016 взамен ГОСТ 1.0-92</w:instrText>
      </w:r>
    </w:p>
    <w:p w14:paraId="2E75B61D" w14:textId="77777777" w:rsidR="00000000" w:rsidRDefault="00EF7C49">
      <w:pPr>
        <w:pStyle w:val="FORMATTEXT"/>
        <w:ind w:firstLine="568"/>
        <w:jc w:val="both"/>
      </w:pPr>
      <w:r>
        <w:instrText>Статус: действующая редакция (действ. с 01.07.2016)"</w:instrText>
      </w:r>
      <w:r>
        <w:fldChar w:fldCharType="separate"/>
      </w:r>
      <w:r>
        <w:rPr>
          <w:color w:val="0000AA"/>
          <w:u w:val="single"/>
        </w:rPr>
        <w:t>ГОСТ 1.0-2015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"Межгосударственная система стандартизации. Основные пол</w:t>
      </w:r>
      <w:r>
        <w:t xml:space="preserve">ожения" и </w:t>
      </w:r>
      <w:r>
        <w:fldChar w:fldCharType="begin"/>
      </w:r>
      <w:r>
        <w:instrText xml:space="preserve"> HYPERLINK "kodeks://link/d?nd=1200128308"\o"’’ГОСТ 1.2-2015 Межгосударственная система стандартизации (МГСС). Стандарты межгосударственные ...’’</w:instrText>
      </w:r>
    </w:p>
    <w:p w14:paraId="74D8511F" w14:textId="77777777" w:rsidR="00000000" w:rsidRDefault="00EF7C49">
      <w:pPr>
        <w:pStyle w:val="FORMATTEXT"/>
        <w:ind w:firstLine="568"/>
        <w:jc w:val="both"/>
      </w:pPr>
      <w:r>
        <w:instrText>(утв. приказом Росстандарта от 11.12.2015 N 2157-ст)</w:instrText>
      </w:r>
    </w:p>
    <w:p w14:paraId="29AD0341" w14:textId="77777777" w:rsidR="00000000" w:rsidRDefault="00EF7C49">
      <w:pPr>
        <w:pStyle w:val="FORMATTEXT"/>
        <w:ind w:firstLine="568"/>
        <w:jc w:val="both"/>
      </w:pPr>
      <w:r>
        <w:instrText>Применяется с 01.07.2016 взамен ГОСТ 1.2-2009</w:instrText>
      </w:r>
    </w:p>
    <w:p w14:paraId="6D62AB27" w14:textId="77777777" w:rsidR="00000000" w:rsidRDefault="00EF7C49">
      <w:pPr>
        <w:pStyle w:val="FORMATTEXT"/>
        <w:ind w:firstLine="568"/>
        <w:jc w:val="both"/>
      </w:pPr>
      <w:r>
        <w:instrText>С</w:instrText>
      </w:r>
      <w:r>
        <w:instrText>татус: действующая редакция (действ. с 01.03.2019)"</w:instrText>
      </w:r>
      <w:r>
        <w:fldChar w:fldCharType="separate"/>
      </w:r>
      <w:r>
        <w:rPr>
          <w:color w:val="0000AA"/>
          <w:u w:val="single"/>
        </w:rPr>
        <w:t>ГОСТ 1.2-2015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"Межгосударственная система стандартизации. Стандарты межгосударственные, правила и рекомендации по межгосударственной стандартизации. Правила разработки, принятия, обновления и отмены"</w:t>
      </w:r>
    </w:p>
    <w:p w14:paraId="7D4CEF80" w14:textId="77777777" w:rsidR="00000000" w:rsidRDefault="00EF7C49">
      <w:pPr>
        <w:pStyle w:val="FORMATTEXT"/>
        <w:ind w:firstLine="568"/>
        <w:jc w:val="both"/>
      </w:pPr>
    </w:p>
    <w:p w14:paraId="0B8CF6EB" w14:textId="77777777" w:rsidR="00000000" w:rsidRDefault="00EF7C49">
      <w:pPr>
        <w:pStyle w:val="FORMATTEXT"/>
        <w:ind w:firstLine="568"/>
        <w:jc w:val="both"/>
      </w:pPr>
      <w:r>
        <w:rPr>
          <w:b/>
          <w:bCs/>
        </w:rPr>
        <w:t>Сведения о стандарте</w:t>
      </w:r>
    </w:p>
    <w:p w14:paraId="39E93AC3" w14:textId="77777777" w:rsidR="00000000" w:rsidRDefault="00EF7C49">
      <w:pPr>
        <w:pStyle w:val="FORMATTEXT"/>
        <w:ind w:firstLine="568"/>
        <w:jc w:val="both"/>
      </w:pPr>
    </w:p>
    <w:p w14:paraId="438016D1" w14:textId="77777777" w:rsidR="00000000" w:rsidRDefault="00EF7C49">
      <w:pPr>
        <w:pStyle w:val="FORMATTEXT"/>
        <w:ind w:firstLine="568"/>
        <w:jc w:val="both"/>
      </w:pPr>
      <w:r>
        <w:t>1 РАЗРАБОТАН Ассоциацией "Некоммерческое партнерство Координационно-информационный центр государств - участников СНГ по сближению регуляторных практик" (Ассоциация "НП КИЦ СНГ")</w:t>
      </w:r>
    </w:p>
    <w:p w14:paraId="23F830CF" w14:textId="77777777" w:rsidR="00000000" w:rsidRDefault="00EF7C49">
      <w:pPr>
        <w:pStyle w:val="FORMATTEXT"/>
        <w:ind w:firstLine="568"/>
        <w:jc w:val="both"/>
      </w:pPr>
    </w:p>
    <w:p w14:paraId="037549B9" w14:textId="77777777" w:rsidR="00000000" w:rsidRDefault="00EF7C49">
      <w:pPr>
        <w:pStyle w:val="FORMATTEXT"/>
        <w:ind w:firstLine="568"/>
        <w:jc w:val="both"/>
      </w:pPr>
      <w:r>
        <w:t>2 ВНЕСЕН Федеральным агентством по техническому регули</w:t>
      </w:r>
      <w:r>
        <w:t>рованию и метрологии</w:t>
      </w:r>
    </w:p>
    <w:p w14:paraId="4599ED7D" w14:textId="77777777" w:rsidR="00000000" w:rsidRDefault="00EF7C49">
      <w:pPr>
        <w:pStyle w:val="FORMATTEXT"/>
        <w:ind w:firstLine="568"/>
        <w:jc w:val="both"/>
      </w:pPr>
    </w:p>
    <w:p w14:paraId="3D389F7D" w14:textId="77777777" w:rsidR="00000000" w:rsidRDefault="00EF7C49">
      <w:pPr>
        <w:pStyle w:val="FORMATTEXT"/>
        <w:ind w:firstLine="568"/>
        <w:jc w:val="both"/>
      </w:pPr>
      <w:r>
        <w:t>3 ПРИНЯТ Межгосударственным советом по стандартизации, метрологии и сертификации (протокол от 30 ноября 2017 г. N 52)</w:t>
      </w:r>
    </w:p>
    <w:p w14:paraId="404B5866" w14:textId="77777777" w:rsidR="00000000" w:rsidRDefault="00EF7C49">
      <w:pPr>
        <w:pStyle w:val="FORMATTEXT"/>
        <w:ind w:firstLine="568"/>
        <w:jc w:val="both"/>
      </w:pPr>
    </w:p>
    <w:p w14:paraId="258B20AA" w14:textId="77777777" w:rsidR="00000000" w:rsidRDefault="00EF7C49">
      <w:pPr>
        <w:pStyle w:val="FORMATTEXT"/>
        <w:ind w:firstLine="568"/>
        <w:jc w:val="both"/>
      </w:pPr>
      <w:r>
        <w:t>За принятие проголосовали:</w:t>
      </w:r>
    </w:p>
    <w:p w14:paraId="6570EAE7" w14:textId="77777777" w:rsidR="00000000" w:rsidRDefault="00EF7C49">
      <w:pPr>
        <w:pStyle w:val="FORMATTEXT"/>
        <w:ind w:firstLine="568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895"/>
        <w:gridCol w:w="2355"/>
        <w:gridCol w:w="4200"/>
      </w:tblGrid>
      <w:tr w:rsidR="00000000" w14:paraId="7A4C26CD" w14:textId="77777777">
        <w:tblPrEx>
          <w:tblCellMar>
            <w:top w:w="0" w:type="dxa"/>
            <w:bottom w:w="0" w:type="dxa"/>
          </w:tblCellMar>
        </w:tblPrEx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7F09542" w14:textId="77777777" w:rsidR="00000000" w:rsidRDefault="00EF7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 w:cstheme="minorBidi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39AC9B0" w14:textId="77777777" w:rsidR="00000000" w:rsidRDefault="00EF7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 w:cstheme="minorBidi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4382E12" w14:textId="77777777" w:rsidR="00000000" w:rsidRDefault="00EF7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 w:cstheme="minorBidi"/>
                <w:sz w:val="24"/>
                <w:szCs w:val="24"/>
              </w:rPr>
            </w:pPr>
          </w:p>
        </w:tc>
      </w:tr>
      <w:tr w:rsidR="00000000" w14:paraId="735A8649" w14:textId="77777777">
        <w:tblPrEx>
          <w:tblCellMar>
            <w:top w:w="0" w:type="dxa"/>
            <w:bottom w:w="0" w:type="dxa"/>
          </w:tblCellMar>
        </w:tblPrEx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6798480" w14:textId="77777777" w:rsidR="00000000" w:rsidRDefault="00EF7C4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Краткое наименование страны по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"kodeks://link/d?nd=842501075"\o"’’МК (ИС</w:instrText>
            </w:r>
            <w:r>
              <w:rPr>
                <w:sz w:val="18"/>
                <w:szCs w:val="18"/>
              </w:rPr>
              <w:instrText>О 3166) 004-97 Межгосударственный классификатор стран мира (МКСМ) (с изменениями N 1-5)’’</w:instrText>
            </w:r>
          </w:p>
          <w:p w14:paraId="0EDD106C" w14:textId="77777777" w:rsidR="00000000" w:rsidRDefault="00EF7C4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(утв. протоколом МГС от 23.04.1997 N 11-97)</w:instrText>
            </w:r>
          </w:p>
          <w:p w14:paraId="51CBC49E" w14:textId="77777777" w:rsidR="00000000" w:rsidRDefault="00EF7C4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редакция"</w:instrText>
            </w:r>
            <w:r w:rsidR="004F6A3D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МК (ИСО 3166) 004-97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142C2E2" w14:textId="77777777" w:rsidR="00000000" w:rsidRDefault="00EF7C4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страны</w:t>
            </w:r>
          </w:p>
          <w:p w14:paraId="493B17A4" w14:textId="77777777" w:rsidR="00000000" w:rsidRDefault="00EF7C4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по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"kodeks://link/d?nd=842501075"\o"’’МК (ИС</w:instrText>
            </w:r>
            <w:r>
              <w:rPr>
                <w:sz w:val="18"/>
                <w:szCs w:val="18"/>
              </w:rPr>
              <w:instrText>О 3166) 004-97 Межгосударственный классификатор стран мира (МКСМ) (с изменениями N 1-5)’’</w:instrText>
            </w:r>
          </w:p>
          <w:p w14:paraId="7B06C99D" w14:textId="77777777" w:rsidR="00000000" w:rsidRDefault="00EF7C4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(утв. протоколом МГС от 23.04.1997 N 11-97)Статус: действующая редакция"</w:instrText>
            </w:r>
            <w:r w:rsidR="004F6A3D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МК (ИСО 3166) 004-97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E718079" w14:textId="77777777" w:rsidR="00000000" w:rsidRDefault="00EF7C4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Сокращенное наименование национального органа по стандартизации </w:t>
            </w:r>
          </w:p>
        </w:tc>
      </w:tr>
      <w:tr w:rsidR="00000000" w14:paraId="3107EF8F" w14:textId="77777777">
        <w:tblPrEx>
          <w:tblCellMar>
            <w:top w:w="0" w:type="dxa"/>
            <w:bottom w:w="0" w:type="dxa"/>
          </w:tblCellMar>
        </w:tblPrEx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2DE80AC" w14:textId="77777777" w:rsidR="00000000" w:rsidRDefault="00EF7C4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зербайджан 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CFB44E3" w14:textId="77777777" w:rsidR="00000000" w:rsidRDefault="00EF7C4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AZ 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E8EA2CA" w14:textId="77777777" w:rsidR="00000000" w:rsidRDefault="00EF7C4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Азстандарт</w:t>
            </w:r>
          </w:p>
        </w:tc>
      </w:tr>
      <w:tr w:rsidR="00000000" w14:paraId="21B02EA2" w14:textId="77777777">
        <w:tblPrEx>
          <w:tblCellMar>
            <w:top w:w="0" w:type="dxa"/>
            <w:bottom w:w="0" w:type="dxa"/>
          </w:tblCellMar>
        </w:tblPrEx>
        <w:tc>
          <w:tcPr>
            <w:tcW w:w="28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87E0211" w14:textId="77777777" w:rsidR="00000000" w:rsidRDefault="00EF7C4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Армения </w:t>
            </w:r>
          </w:p>
        </w:tc>
        <w:tc>
          <w:tcPr>
            <w:tcW w:w="23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521F3BC" w14:textId="77777777" w:rsidR="00000000" w:rsidRDefault="00EF7C4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AM </w:t>
            </w:r>
          </w:p>
        </w:tc>
        <w:tc>
          <w:tcPr>
            <w:tcW w:w="4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290378E" w14:textId="77777777" w:rsidR="00000000" w:rsidRDefault="00EF7C4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Минэкономики Республики Армения</w:t>
            </w:r>
          </w:p>
        </w:tc>
      </w:tr>
      <w:tr w:rsidR="00000000" w14:paraId="49F62D80" w14:textId="77777777">
        <w:tblPrEx>
          <w:tblCellMar>
            <w:top w:w="0" w:type="dxa"/>
            <w:bottom w:w="0" w:type="dxa"/>
          </w:tblCellMar>
        </w:tblPrEx>
        <w:tc>
          <w:tcPr>
            <w:tcW w:w="28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EF9D3FD" w14:textId="77777777" w:rsidR="00000000" w:rsidRDefault="00EF7C4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Беларусь </w:t>
            </w:r>
          </w:p>
        </w:tc>
        <w:tc>
          <w:tcPr>
            <w:tcW w:w="23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1469AA1" w14:textId="77777777" w:rsidR="00000000" w:rsidRDefault="00EF7C4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BY </w:t>
            </w:r>
          </w:p>
        </w:tc>
        <w:tc>
          <w:tcPr>
            <w:tcW w:w="4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CA6E6EF" w14:textId="77777777" w:rsidR="00000000" w:rsidRDefault="00EF7C4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Госстандарт Республики Беларусь</w:t>
            </w:r>
          </w:p>
        </w:tc>
      </w:tr>
      <w:tr w:rsidR="00000000" w14:paraId="11C79D82" w14:textId="77777777">
        <w:tblPrEx>
          <w:tblCellMar>
            <w:top w:w="0" w:type="dxa"/>
            <w:bottom w:w="0" w:type="dxa"/>
          </w:tblCellMar>
        </w:tblPrEx>
        <w:tc>
          <w:tcPr>
            <w:tcW w:w="28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43C56B4" w14:textId="77777777" w:rsidR="00000000" w:rsidRDefault="00EF7C4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Казахстан </w:t>
            </w:r>
          </w:p>
        </w:tc>
        <w:tc>
          <w:tcPr>
            <w:tcW w:w="23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9D6EAA5" w14:textId="77777777" w:rsidR="00000000" w:rsidRDefault="00EF7C4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KZ </w:t>
            </w:r>
          </w:p>
        </w:tc>
        <w:tc>
          <w:tcPr>
            <w:tcW w:w="4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4F478B5" w14:textId="77777777" w:rsidR="00000000" w:rsidRDefault="00EF7C4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Госстандарт Республики Казахстан</w:t>
            </w:r>
          </w:p>
        </w:tc>
      </w:tr>
      <w:tr w:rsidR="00000000" w14:paraId="4CBC1776" w14:textId="77777777">
        <w:tblPrEx>
          <w:tblCellMar>
            <w:top w:w="0" w:type="dxa"/>
            <w:bottom w:w="0" w:type="dxa"/>
          </w:tblCellMar>
        </w:tblPrEx>
        <w:tc>
          <w:tcPr>
            <w:tcW w:w="28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1F25154" w14:textId="77777777" w:rsidR="00000000" w:rsidRDefault="00EF7C4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Киргизия </w:t>
            </w:r>
          </w:p>
        </w:tc>
        <w:tc>
          <w:tcPr>
            <w:tcW w:w="23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826D9D5" w14:textId="77777777" w:rsidR="00000000" w:rsidRDefault="00EF7C4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KG </w:t>
            </w:r>
          </w:p>
        </w:tc>
        <w:tc>
          <w:tcPr>
            <w:tcW w:w="4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57FA3CF" w14:textId="77777777" w:rsidR="00000000" w:rsidRDefault="00EF7C4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Кыргызстандарт</w:t>
            </w:r>
          </w:p>
        </w:tc>
      </w:tr>
      <w:tr w:rsidR="00000000" w14:paraId="26F04EE0" w14:textId="77777777">
        <w:tblPrEx>
          <w:tblCellMar>
            <w:top w:w="0" w:type="dxa"/>
            <w:bottom w:w="0" w:type="dxa"/>
          </w:tblCellMar>
        </w:tblPrEx>
        <w:tc>
          <w:tcPr>
            <w:tcW w:w="28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6DCECD8" w14:textId="77777777" w:rsidR="00000000" w:rsidRDefault="00EF7C4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Молдова </w:t>
            </w:r>
          </w:p>
        </w:tc>
        <w:tc>
          <w:tcPr>
            <w:tcW w:w="23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47718A6" w14:textId="77777777" w:rsidR="00000000" w:rsidRDefault="00EF7C4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MD </w:t>
            </w:r>
          </w:p>
        </w:tc>
        <w:tc>
          <w:tcPr>
            <w:tcW w:w="4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7F96DA6" w14:textId="77777777" w:rsidR="00000000" w:rsidRDefault="00EF7C4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Институт стандартизации Молдовы</w:t>
            </w:r>
          </w:p>
        </w:tc>
      </w:tr>
      <w:tr w:rsidR="00000000" w14:paraId="114C1EE0" w14:textId="77777777">
        <w:tblPrEx>
          <w:tblCellMar>
            <w:top w:w="0" w:type="dxa"/>
            <w:bottom w:w="0" w:type="dxa"/>
          </w:tblCellMar>
        </w:tblPrEx>
        <w:tc>
          <w:tcPr>
            <w:tcW w:w="28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C0EAB7C" w14:textId="77777777" w:rsidR="00000000" w:rsidRDefault="00EF7C4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23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9D59229" w14:textId="77777777" w:rsidR="00000000" w:rsidRDefault="00EF7C4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RU </w:t>
            </w:r>
          </w:p>
        </w:tc>
        <w:tc>
          <w:tcPr>
            <w:tcW w:w="4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154E7C3" w14:textId="77777777" w:rsidR="00000000" w:rsidRDefault="00EF7C4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Росстандарт</w:t>
            </w:r>
          </w:p>
        </w:tc>
      </w:tr>
      <w:tr w:rsidR="00000000" w14:paraId="27841C38" w14:textId="77777777">
        <w:tblPrEx>
          <w:tblCellMar>
            <w:top w:w="0" w:type="dxa"/>
            <w:bottom w:w="0" w:type="dxa"/>
          </w:tblCellMar>
        </w:tblPrEx>
        <w:tc>
          <w:tcPr>
            <w:tcW w:w="28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0493498" w14:textId="77777777" w:rsidR="00000000" w:rsidRDefault="00EF7C4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Таджикистан </w:t>
            </w:r>
          </w:p>
        </w:tc>
        <w:tc>
          <w:tcPr>
            <w:tcW w:w="23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3736E0F" w14:textId="77777777" w:rsidR="00000000" w:rsidRDefault="00EF7C4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TJ </w:t>
            </w:r>
          </w:p>
        </w:tc>
        <w:tc>
          <w:tcPr>
            <w:tcW w:w="4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E51E9D2" w14:textId="77777777" w:rsidR="00000000" w:rsidRDefault="00EF7C4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Таджикстандарт</w:t>
            </w:r>
          </w:p>
        </w:tc>
      </w:tr>
      <w:tr w:rsidR="00000000" w14:paraId="406F07FB" w14:textId="77777777">
        <w:tblPrEx>
          <w:tblCellMar>
            <w:top w:w="0" w:type="dxa"/>
            <w:bottom w:w="0" w:type="dxa"/>
          </w:tblCellMar>
        </w:tblPrEx>
        <w:tc>
          <w:tcPr>
            <w:tcW w:w="28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23B5ECC" w14:textId="77777777" w:rsidR="00000000" w:rsidRDefault="00EF7C4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Туркмения</w:t>
            </w:r>
          </w:p>
        </w:tc>
        <w:tc>
          <w:tcPr>
            <w:tcW w:w="23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AB07268" w14:textId="77777777" w:rsidR="00000000" w:rsidRDefault="00EF7C4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ТМ </w:t>
            </w:r>
          </w:p>
          <w:p w14:paraId="2E21BF66" w14:textId="77777777" w:rsidR="00000000" w:rsidRDefault="00EF7C4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FB867B2" w14:textId="77777777" w:rsidR="00000000" w:rsidRDefault="00EF7C4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Главгосслужба "Туркменстандартлары"</w:t>
            </w:r>
          </w:p>
        </w:tc>
      </w:tr>
      <w:tr w:rsidR="00000000" w14:paraId="2B31A296" w14:textId="77777777">
        <w:tblPrEx>
          <w:tblCellMar>
            <w:top w:w="0" w:type="dxa"/>
            <w:bottom w:w="0" w:type="dxa"/>
          </w:tblCellMar>
        </w:tblPrEx>
        <w:tc>
          <w:tcPr>
            <w:tcW w:w="28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E920CBC" w14:textId="77777777" w:rsidR="00000000" w:rsidRDefault="00EF7C4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Узбекистан </w:t>
            </w:r>
          </w:p>
        </w:tc>
        <w:tc>
          <w:tcPr>
            <w:tcW w:w="23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3FF7F5C" w14:textId="77777777" w:rsidR="00000000" w:rsidRDefault="00EF7C4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UZ </w:t>
            </w:r>
          </w:p>
        </w:tc>
        <w:tc>
          <w:tcPr>
            <w:tcW w:w="4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BC5B806" w14:textId="77777777" w:rsidR="00000000" w:rsidRDefault="00EF7C4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Узстандарт</w:t>
            </w:r>
          </w:p>
        </w:tc>
      </w:tr>
      <w:tr w:rsidR="00000000" w14:paraId="79B20CCE" w14:textId="77777777">
        <w:tblPrEx>
          <w:tblCellMar>
            <w:top w:w="0" w:type="dxa"/>
            <w:bottom w:w="0" w:type="dxa"/>
          </w:tblCellMar>
        </w:tblPrEx>
        <w:tc>
          <w:tcPr>
            <w:tcW w:w="28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A371741" w14:textId="77777777" w:rsidR="00000000" w:rsidRDefault="00EF7C4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Украина </w:t>
            </w:r>
          </w:p>
        </w:tc>
        <w:tc>
          <w:tcPr>
            <w:tcW w:w="23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E83EC63" w14:textId="77777777" w:rsidR="00000000" w:rsidRDefault="00EF7C4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UA </w:t>
            </w:r>
          </w:p>
        </w:tc>
        <w:tc>
          <w:tcPr>
            <w:tcW w:w="4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610484A" w14:textId="77777777" w:rsidR="00000000" w:rsidRDefault="00EF7C4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Минэкономразвития Украины</w:t>
            </w:r>
          </w:p>
        </w:tc>
      </w:tr>
    </w:tbl>
    <w:p w14:paraId="3EA23771" w14:textId="77777777" w:rsidR="00000000" w:rsidRDefault="00EF7C49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 w:cstheme="minorBidi"/>
          <w:sz w:val="24"/>
          <w:szCs w:val="24"/>
        </w:rPr>
      </w:pPr>
    </w:p>
    <w:p w14:paraId="7035C696" w14:textId="77777777" w:rsidR="00000000" w:rsidRDefault="00EF7C49">
      <w:pPr>
        <w:pStyle w:val="FORMATTEXT"/>
        <w:ind w:firstLine="568"/>
        <w:jc w:val="both"/>
      </w:pPr>
      <w:r>
        <w:t>(</w:t>
      </w:r>
      <w:r>
        <w:fldChar w:fldCharType="begin"/>
      </w:r>
      <w:r>
        <w:instrText xml:space="preserve"> HYPERLINK "kodeks://link/d?nd=573722485"\o"’’Поправка к ГОСТ</w:instrText>
      </w:r>
      <w:r>
        <w:instrText xml:space="preserve"> 17.4.4.02-2017 Охрана природы. Почвы. Методы отбора и подготовки проб для химического, бактериологического, гельминтологического анализа’’</w:instrText>
      </w:r>
    </w:p>
    <w:p w14:paraId="5A104ED8" w14:textId="77777777" w:rsidR="00000000" w:rsidRDefault="00EF7C49">
      <w:pPr>
        <w:pStyle w:val="FORMATTEXT"/>
        <w:ind w:firstLine="568"/>
        <w:jc w:val="both"/>
      </w:pPr>
      <w:r>
        <w:instrText>Опубликовано: ИУС N 1, 2021"</w:instrText>
      </w:r>
      <w:r>
        <w:fldChar w:fldCharType="separate"/>
      </w:r>
      <w:r>
        <w:rPr>
          <w:color w:val="E48B00"/>
          <w:u w:val="single"/>
        </w:rPr>
        <w:t>Поправка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 ИУС N 1-2021).</w:t>
      </w:r>
    </w:p>
    <w:p w14:paraId="3EAD931B" w14:textId="77777777" w:rsidR="00000000" w:rsidRDefault="00EF7C49">
      <w:pPr>
        <w:pStyle w:val="FORMATTEXT"/>
        <w:ind w:firstLine="568"/>
        <w:jc w:val="both"/>
      </w:pPr>
    </w:p>
    <w:p w14:paraId="23F13619" w14:textId="77777777" w:rsidR="00000000" w:rsidRDefault="00EF7C49">
      <w:pPr>
        <w:pStyle w:val="FORMATTEXT"/>
        <w:ind w:firstLine="568"/>
        <w:jc w:val="both"/>
      </w:pPr>
      <w:r>
        <w:t xml:space="preserve">4 </w:t>
      </w:r>
      <w:r>
        <w:fldChar w:fldCharType="begin"/>
      </w:r>
      <w:r>
        <w:instrText xml:space="preserve"> HYPERLINK "kodeks://link/d?nd=557417168"\o"’’О введении</w:instrText>
      </w:r>
      <w:r>
        <w:instrText xml:space="preserve"> в действие межгосударственного стандарта’’</w:instrText>
      </w:r>
    </w:p>
    <w:p w14:paraId="77B514E7" w14:textId="77777777" w:rsidR="00000000" w:rsidRDefault="00EF7C49">
      <w:pPr>
        <w:pStyle w:val="FORMATTEXT"/>
        <w:ind w:firstLine="568"/>
        <w:jc w:val="both"/>
      </w:pPr>
      <w:r>
        <w:instrText>Приказ Росстандарта от 17.04.2018 N 202-ст</w:instrText>
      </w:r>
    </w:p>
    <w:p w14:paraId="78EFC81E" w14:textId="77777777" w:rsidR="00000000" w:rsidRDefault="00EF7C49">
      <w:pPr>
        <w:pStyle w:val="FORMATTEXT"/>
        <w:ind w:firstLine="568"/>
        <w:jc w:val="both"/>
      </w:pPr>
      <w:r>
        <w:instrText>Статус: действует с 17.04.2018"</w:instrText>
      </w:r>
      <w:r>
        <w:fldChar w:fldCharType="separate"/>
      </w:r>
      <w:r>
        <w:rPr>
          <w:color w:val="0000AA"/>
          <w:u w:val="single"/>
        </w:rPr>
        <w:t>Приказом Федерального агентства по техническому регулированию и метрологии от 17 апреля 2018 г. N 202-ст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межгосударственный стандарт </w:t>
      </w:r>
      <w:r>
        <w:t>ГОСТ 17.4.4.02-2017 введен в действие в качестве национального стандарта Российской Федерации с 1 января 2019 г.</w:t>
      </w:r>
    </w:p>
    <w:p w14:paraId="21DD1DD0" w14:textId="77777777" w:rsidR="00000000" w:rsidRDefault="00EF7C49">
      <w:pPr>
        <w:pStyle w:val="FORMATTEXT"/>
        <w:ind w:firstLine="568"/>
        <w:jc w:val="both"/>
      </w:pPr>
    </w:p>
    <w:p w14:paraId="3ACD723B" w14:textId="77777777" w:rsidR="00000000" w:rsidRDefault="00EF7C49">
      <w:pPr>
        <w:pStyle w:val="FORMATTEXT"/>
        <w:ind w:firstLine="568"/>
        <w:jc w:val="both"/>
      </w:pPr>
      <w:r>
        <w:t xml:space="preserve">5 ВЗАМЕН </w:t>
      </w:r>
      <w:r>
        <w:fldChar w:fldCharType="begin"/>
      </w:r>
      <w:r>
        <w:instrText xml:space="preserve"> HYPERLINK "kodeks://link/d?nd=1200005920"\o"’’ГОСТ 17.4.4.02-84 Охрана природы (ССОП). Почвы. Методы отбора и подготовки проб для ..</w:instrText>
      </w:r>
      <w:r>
        <w:instrText>.’’</w:instrText>
      </w:r>
    </w:p>
    <w:p w14:paraId="76A407B7" w14:textId="77777777" w:rsidR="00000000" w:rsidRDefault="00EF7C49">
      <w:pPr>
        <w:pStyle w:val="FORMATTEXT"/>
        <w:ind w:firstLine="568"/>
        <w:jc w:val="both"/>
      </w:pPr>
      <w:r>
        <w:instrText>(утв. постановлением Госстандарта СССР от 19.12.1984 N 4731)</w:instrText>
      </w:r>
    </w:p>
    <w:p w14:paraId="0DC8DFDC" w14:textId="77777777" w:rsidR="00000000" w:rsidRDefault="00EF7C49">
      <w:pPr>
        <w:pStyle w:val="FORMATTEXT"/>
        <w:ind w:firstLine="568"/>
        <w:jc w:val="both"/>
      </w:pPr>
      <w:r>
        <w:instrText>Применение на территории РФ ...</w:instrText>
      </w:r>
    </w:p>
    <w:p w14:paraId="6E40AF72" w14:textId="77777777" w:rsidR="00000000" w:rsidRDefault="00EF7C49">
      <w:pPr>
        <w:pStyle w:val="FORMATTEXT"/>
        <w:ind w:firstLine="568"/>
        <w:jc w:val="both"/>
      </w:pPr>
      <w:r>
        <w:instrText>Статус: недействующий  (действ. с 01.01.1986 по 31.12.2018)"</w:instrText>
      </w:r>
      <w:r>
        <w:fldChar w:fldCharType="separate"/>
      </w:r>
      <w:r>
        <w:rPr>
          <w:color w:val="BF2F1C"/>
          <w:u w:val="single"/>
        </w:rPr>
        <w:t>ГОСТ 17.4.4.02-84</w:t>
      </w:r>
      <w:r>
        <w:rPr>
          <w:color w:val="0000FF"/>
          <w:u w:val="single"/>
        </w:rPr>
        <w:t xml:space="preserve"> </w:t>
      </w:r>
      <w:r>
        <w:fldChar w:fldCharType="end"/>
      </w:r>
    </w:p>
    <w:p w14:paraId="42978EEB" w14:textId="77777777" w:rsidR="00000000" w:rsidRDefault="00EF7C49">
      <w:pPr>
        <w:pStyle w:val="FORMATTEXT"/>
        <w:ind w:firstLine="568"/>
        <w:jc w:val="both"/>
      </w:pPr>
    </w:p>
    <w:p w14:paraId="4B52936E" w14:textId="77777777" w:rsidR="00000000" w:rsidRDefault="00EF7C49">
      <w:pPr>
        <w:pStyle w:val="FORMATTEXT"/>
        <w:ind w:firstLine="568"/>
        <w:jc w:val="both"/>
      </w:pPr>
      <w:r>
        <w:rPr>
          <w:i/>
          <w:iCs/>
        </w:rPr>
        <w:t>Информация об изменениях к настоящему стандарту публикуется в ежегодном инфо</w:t>
      </w:r>
      <w:r>
        <w:rPr>
          <w:i/>
          <w:iCs/>
        </w:rPr>
        <w:t>рмационном указателе "Национальные стандарты", а текст изменений и поправок - в ежемесячном информационном указателе "Национальные стандарты". В случае пересмотра (замены) или отмены настоящего стандарта соответствующее уведомление будет опубликовано в еже</w:t>
      </w:r>
      <w:r>
        <w:rPr>
          <w:i/>
          <w:iCs/>
        </w:rPr>
        <w:t>месячном информационном указателе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Федерального агентства по техническому регулированию и метроло</w:t>
      </w:r>
      <w:r>
        <w:rPr>
          <w:i/>
          <w:iCs/>
        </w:rPr>
        <w:t>гии в сети Интернет (www.gost.ru)</w:t>
      </w:r>
    </w:p>
    <w:p w14:paraId="39EEB66F" w14:textId="77777777" w:rsidR="00000000" w:rsidRDefault="00EF7C49">
      <w:pPr>
        <w:pStyle w:val="FORMATTEXT"/>
        <w:ind w:firstLine="568"/>
        <w:jc w:val="both"/>
      </w:pPr>
    </w:p>
    <w:p w14:paraId="15D98124" w14:textId="77777777" w:rsidR="00000000" w:rsidRDefault="00EF7C49">
      <w:pPr>
        <w:pStyle w:val="FORMATTEXT"/>
        <w:ind w:firstLine="568"/>
        <w:jc w:val="both"/>
      </w:pPr>
      <w:r>
        <w:t xml:space="preserve">ВНЕСЕНА </w:t>
      </w:r>
      <w:r>
        <w:fldChar w:fldCharType="begin"/>
      </w:r>
      <w:r>
        <w:instrText xml:space="preserve"> HYPERLINK "kodeks://link/d?nd=573722485"\o"’’Поправка к ГОСТ 17.4.4.02-2017 Охрана природы. Почвы. Методы отбора и подготовки проб для химического, бактериологического, гельминтологического анализа’’</w:instrText>
      </w:r>
    </w:p>
    <w:p w14:paraId="543BFA20" w14:textId="77777777" w:rsidR="00000000" w:rsidRDefault="00EF7C49">
      <w:pPr>
        <w:pStyle w:val="FORMATTEXT"/>
        <w:ind w:firstLine="568"/>
        <w:jc w:val="both"/>
      </w:pPr>
      <w:r>
        <w:instrText>Опубликовано</w:instrText>
      </w:r>
      <w:r>
        <w:instrText>: ИУС N 1, 2021"</w:instrText>
      </w:r>
      <w:r>
        <w:fldChar w:fldCharType="separate"/>
      </w:r>
      <w:r>
        <w:rPr>
          <w:color w:val="E48B00"/>
          <w:u w:val="single"/>
        </w:rPr>
        <w:t>поправка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опубликованная в ИУС N 1, 2021 год</w:t>
      </w:r>
    </w:p>
    <w:p w14:paraId="1BF7725F" w14:textId="77777777" w:rsidR="00000000" w:rsidRDefault="00EF7C49">
      <w:pPr>
        <w:pStyle w:val="FORMATTEXT"/>
        <w:ind w:firstLine="568"/>
        <w:jc w:val="both"/>
      </w:pPr>
    </w:p>
    <w:p w14:paraId="7EEB6AB1" w14:textId="77777777" w:rsidR="00000000" w:rsidRDefault="00EF7C49">
      <w:pPr>
        <w:pStyle w:val="FORMATTEXT"/>
        <w:ind w:firstLine="568"/>
        <w:jc w:val="both"/>
      </w:pPr>
      <w:r>
        <w:t>Поправка внесена изготовителем базы данных</w:t>
      </w:r>
    </w:p>
    <w:p w14:paraId="286913BE" w14:textId="77777777" w:rsidR="00000000" w:rsidRDefault="00EF7C49">
      <w:pPr>
        <w:pStyle w:val="FORMATTEXT"/>
        <w:ind w:firstLine="568"/>
        <w:jc w:val="both"/>
      </w:pPr>
    </w:p>
    <w:p w14:paraId="62273B36" w14:textId="77777777" w:rsidR="00000000" w:rsidRDefault="00EF7C49">
      <w:pPr>
        <w:pStyle w:val="HEADERTEXT"/>
        <w:rPr>
          <w:b/>
          <w:bCs/>
        </w:rPr>
      </w:pPr>
    </w:p>
    <w:p w14:paraId="161762A2" w14:textId="77777777" w:rsidR="00000000" w:rsidRDefault="00EF7C49">
      <w:pPr>
        <w:pStyle w:val="HEADERTEXT"/>
        <w:jc w:val="both"/>
        <w:rPr>
          <w:b/>
          <w:bCs/>
        </w:rPr>
      </w:pPr>
      <w:r>
        <w:rPr>
          <w:b/>
          <w:bCs/>
        </w:rPr>
        <w:t xml:space="preserve">      1 Область применения </w:t>
      </w:r>
    </w:p>
    <w:p w14:paraId="1A2F966E" w14:textId="77777777" w:rsidR="00000000" w:rsidRDefault="00EF7C49">
      <w:pPr>
        <w:pStyle w:val="FORMATTEXT"/>
        <w:ind w:firstLine="568"/>
        <w:jc w:val="both"/>
      </w:pPr>
      <w:r>
        <w:t>Настоящий стандарт распространяется на случаи общего и локального загрязнения почв, происшедшего в результате аварий</w:t>
      </w:r>
      <w:r>
        <w:t>ных розливов и просыпки токсичных материалов, аварийных залповых выбросов вредных и токсичных веществ, разрывов канализационных коллекторов, разрушения дамб и обваловок шламонакопителей и в других аварийных ситуациях для установления факта наличия загрязне</w:t>
      </w:r>
      <w:r>
        <w:t>ния.</w:t>
      </w:r>
    </w:p>
    <w:p w14:paraId="2EAAA891" w14:textId="77777777" w:rsidR="00000000" w:rsidRDefault="00EF7C49">
      <w:pPr>
        <w:pStyle w:val="FORMATTEXT"/>
        <w:ind w:firstLine="568"/>
        <w:jc w:val="both"/>
      </w:pPr>
    </w:p>
    <w:p w14:paraId="64119BC3" w14:textId="77777777" w:rsidR="00000000" w:rsidRDefault="00EF7C49">
      <w:pPr>
        <w:pStyle w:val="FORMATTEXT"/>
        <w:ind w:firstLine="568"/>
        <w:jc w:val="both"/>
      </w:pPr>
      <w:r>
        <w:t>Настоящий стандарт устанавливает методы отбора и подготовки проб почвы естественного и нарушенного сложения для химического, бактериологического и гельминтологического анализа.</w:t>
      </w:r>
    </w:p>
    <w:p w14:paraId="129186EC" w14:textId="77777777" w:rsidR="00000000" w:rsidRDefault="00EF7C49">
      <w:pPr>
        <w:pStyle w:val="FORMATTEXT"/>
        <w:ind w:firstLine="568"/>
        <w:jc w:val="both"/>
      </w:pPr>
    </w:p>
    <w:p w14:paraId="73F1C19B" w14:textId="77777777" w:rsidR="00000000" w:rsidRDefault="00EF7C49">
      <w:pPr>
        <w:pStyle w:val="FORMATTEXT"/>
        <w:ind w:firstLine="568"/>
        <w:jc w:val="both"/>
      </w:pPr>
      <w:r>
        <w:t>Настоящий стандарт предназначен для контроля общего и локального загрязн</w:t>
      </w:r>
      <w:r>
        <w:t>ения почв в районах воздействия промышленных, сельскохозяйственных, хозяйственно-бытовых и транспортных источников загрязнения, при оценке качественного состояния почв, а также при контроле состояния плодородного слоя, предназначенного для землевания малоп</w:t>
      </w:r>
      <w:r>
        <w:t>родуктивных угодий и при осуществлении государственного экологического надзора.</w:t>
      </w:r>
    </w:p>
    <w:p w14:paraId="1C9D4827" w14:textId="77777777" w:rsidR="00000000" w:rsidRDefault="00EF7C49">
      <w:pPr>
        <w:pStyle w:val="FORMATTEXT"/>
        <w:ind w:firstLine="568"/>
        <w:jc w:val="both"/>
      </w:pPr>
    </w:p>
    <w:p w14:paraId="58E5C8EC" w14:textId="77777777" w:rsidR="00000000" w:rsidRDefault="00EF7C49">
      <w:pPr>
        <w:pStyle w:val="HEADERTEXT"/>
        <w:rPr>
          <w:b/>
          <w:bCs/>
        </w:rPr>
      </w:pPr>
    </w:p>
    <w:p w14:paraId="0259EDE4" w14:textId="77777777" w:rsidR="00000000" w:rsidRDefault="00EF7C49">
      <w:pPr>
        <w:pStyle w:val="HEADERTEXT"/>
        <w:jc w:val="both"/>
        <w:rPr>
          <w:b/>
          <w:bCs/>
        </w:rPr>
      </w:pPr>
      <w:r>
        <w:rPr>
          <w:b/>
          <w:bCs/>
        </w:rPr>
        <w:t xml:space="preserve">      2 Нормативные ссылки </w:t>
      </w:r>
    </w:p>
    <w:p w14:paraId="4F07E35F" w14:textId="77777777" w:rsidR="00000000" w:rsidRDefault="00EF7C49">
      <w:pPr>
        <w:pStyle w:val="FORMATTEXT"/>
        <w:ind w:firstLine="568"/>
        <w:jc w:val="both"/>
      </w:pPr>
      <w:r>
        <w:t>В настоящем стандарте использованы нормативные ссылки на следующие межгосударственные стандарты:</w:t>
      </w:r>
    </w:p>
    <w:p w14:paraId="7CAA9F68" w14:textId="77777777" w:rsidR="00000000" w:rsidRDefault="00EF7C49">
      <w:pPr>
        <w:pStyle w:val="FORMATTEXT"/>
        <w:ind w:firstLine="568"/>
        <w:jc w:val="both"/>
      </w:pPr>
    </w:p>
    <w:p w14:paraId="38B25F34" w14:textId="77777777" w:rsidR="00000000" w:rsidRDefault="00EF7C49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"kodeks://link/d?nd=1200006395"\o"’’Г</w:instrText>
      </w:r>
      <w:r>
        <w:instrText>ОСТ 17.4.2.01-81 Охрана природы (ССОП). Почвы. Номенклатура показателей санитарного состояния (с Изменением N 1)’’</w:instrText>
      </w:r>
    </w:p>
    <w:p w14:paraId="2DFB22A3" w14:textId="77777777" w:rsidR="00000000" w:rsidRDefault="00EF7C49">
      <w:pPr>
        <w:pStyle w:val="FORMATTEXT"/>
        <w:ind w:firstLine="568"/>
        <w:jc w:val="both"/>
      </w:pPr>
      <w:r>
        <w:instrText>(утв. постановлением Госстандарта СССР от 20.03.1981 N 1476)</w:instrText>
      </w:r>
    </w:p>
    <w:p w14:paraId="166C8B67" w14:textId="77777777" w:rsidR="00000000" w:rsidRDefault="00EF7C49">
      <w:pPr>
        <w:pStyle w:val="FORMATTEXT"/>
        <w:ind w:firstLine="568"/>
        <w:jc w:val="both"/>
      </w:pPr>
      <w:r>
        <w:instrText>Статус: применяется как межгосударственный стандарт"</w:instrText>
      </w:r>
      <w:r>
        <w:fldChar w:fldCharType="separate"/>
      </w:r>
      <w:r>
        <w:rPr>
          <w:color w:val="BF2F1C"/>
          <w:u w:val="single"/>
        </w:rPr>
        <w:t>ГОСТ 17.4.2.01-81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Охрана</w:t>
      </w:r>
      <w:r>
        <w:t xml:space="preserve"> природы. Почвы. Номенклатура показателей санитарного состояния</w:t>
      </w:r>
    </w:p>
    <w:p w14:paraId="5D2CAD22" w14:textId="77777777" w:rsidR="00000000" w:rsidRDefault="00EF7C49">
      <w:pPr>
        <w:pStyle w:val="FORMATTEXT"/>
        <w:ind w:firstLine="568"/>
        <w:jc w:val="both"/>
      </w:pPr>
    </w:p>
    <w:p w14:paraId="15FACC78" w14:textId="77777777" w:rsidR="00000000" w:rsidRDefault="00EF7C49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"kodeks://link/d?nd=1200012798"\o"’’ГОСТ 17.4.2.02-83 Охрана природы (ССОП). Почвы. Номенклатура показателей пригодности нарушенного плодородного слоя почв для землевания’’</w:instrText>
      </w:r>
    </w:p>
    <w:p w14:paraId="5182C646" w14:textId="77777777" w:rsidR="00000000" w:rsidRDefault="00EF7C49">
      <w:pPr>
        <w:pStyle w:val="FORMATTEXT"/>
        <w:ind w:firstLine="568"/>
        <w:jc w:val="both"/>
      </w:pPr>
      <w:r>
        <w:instrText>(утв. п</w:instrText>
      </w:r>
      <w:r>
        <w:instrText>остановлением Госстандарта СССР от 21.01.1983 N 300)</w:instrText>
      </w:r>
    </w:p>
    <w:p w14:paraId="20FD4B7D" w14:textId="77777777" w:rsidR="00000000" w:rsidRDefault="00EF7C49">
      <w:pPr>
        <w:pStyle w:val="FORMATTEXT"/>
        <w:ind w:firstLine="568"/>
        <w:jc w:val="both"/>
      </w:pPr>
      <w:r>
        <w:instrText>Применяется с 01.01.1984</w:instrText>
      </w:r>
    </w:p>
    <w:p w14:paraId="3045CF01" w14:textId="77777777" w:rsidR="00000000" w:rsidRDefault="00EF7C49">
      <w:pPr>
        <w:pStyle w:val="FORMATTEXT"/>
        <w:ind w:firstLine="568"/>
        <w:jc w:val="both"/>
      </w:pPr>
      <w:r>
        <w:instrText>Статус: действующая редакци"</w:instrText>
      </w:r>
      <w:r>
        <w:fldChar w:fldCharType="separate"/>
      </w:r>
      <w:r>
        <w:rPr>
          <w:color w:val="0000AA"/>
          <w:u w:val="single"/>
        </w:rPr>
        <w:t>ГОСТ 17.4.2.02-83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Охрана природы. Почвы. Номенклатура показателей пригодности нарушенного плодородного слоя почв для землевания</w:t>
      </w:r>
    </w:p>
    <w:p w14:paraId="012335FB" w14:textId="77777777" w:rsidR="00000000" w:rsidRDefault="00EF7C49">
      <w:pPr>
        <w:pStyle w:val="FORMATTEXT"/>
        <w:ind w:firstLine="568"/>
        <w:jc w:val="both"/>
      </w:pPr>
    </w:p>
    <w:p w14:paraId="3EDA7EC7" w14:textId="77777777" w:rsidR="00000000" w:rsidRDefault="00EF7C49">
      <w:pPr>
        <w:pStyle w:val="FORMATTEXT"/>
        <w:ind w:firstLine="568"/>
        <w:jc w:val="both"/>
      </w:pPr>
      <w:r>
        <w:fldChar w:fldCharType="begin"/>
      </w:r>
      <w:r>
        <w:instrText xml:space="preserve"> HYPERLINK "kodek</w:instrText>
      </w:r>
      <w:r>
        <w:instrText>s://link/d?nd=1200012800"\o"’’ГОСТ 17.4.3.01-83 Охрана природы (ССОП). Почвы. Общие требования к отбору проб’’</w:instrText>
      </w:r>
    </w:p>
    <w:p w14:paraId="5F3E72A8" w14:textId="77777777" w:rsidR="00000000" w:rsidRDefault="00EF7C49">
      <w:pPr>
        <w:pStyle w:val="FORMATTEXT"/>
        <w:ind w:firstLine="568"/>
        <w:jc w:val="both"/>
      </w:pPr>
      <w:r>
        <w:instrText>(утв. постановлением Госстандарта СССР от 21.12.1983 N 6383)</w:instrText>
      </w:r>
    </w:p>
    <w:p w14:paraId="79C17E94" w14:textId="77777777" w:rsidR="00000000" w:rsidRDefault="00EF7C49">
      <w:pPr>
        <w:pStyle w:val="FORMATTEXT"/>
        <w:ind w:firstLine="568"/>
        <w:jc w:val="both"/>
      </w:pPr>
      <w:r>
        <w:instrText>Применение на территории РФ прекращено c ...</w:instrText>
      </w:r>
    </w:p>
    <w:p w14:paraId="0F21F505" w14:textId="77777777" w:rsidR="00000000" w:rsidRDefault="00EF7C49">
      <w:pPr>
        <w:pStyle w:val="FORMATTEXT"/>
        <w:ind w:firstLine="568"/>
        <w:jc w:val="both"/>
      </w:pPr>
      <w:r>
        <w:instrText>Статус: недействующий  (действ. с 01.07</w:instrText>
      </w:r>
      <w:r>
        <w:instrText>.1984 по 31.12.2018)"</w:instrText>
      </w:r>
      <w:r>
        <w:fldChar w:fldCharType="separate"/>
      </w:r>
      <w:r>
        <w:rPr>
          <w:color w:val="BF2F1C"/>
          <w:u w:val="single"/>
        </w:rPr>
        <w:t>ГОСТ 17.4.3.01-83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Охрана природы. Почвы. Общие требования к отбору проб</w:t>
      </w:r>
    </w:p>
    <w:p w14:paraId="24C18108" w14:textId="77777777" w:rsidR="00000000" w:rsidRDefault="00EF7C49">
      <w:pPr>
        <w:pStyle w:val="FORMATTEXT"/>
        <w:ind w:firstLine="568"/>
        <w:jc w:val="both"/>
      </w:pPr>
    </w:p>
    <w:p w14:paraId="2E7FDCEF" w14:textId="77777777" w:rsidR="00000000" w:rsidRDefault="00EF7C49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"kodeks://link/d?nd=1200096305&amp;point=mark=000000000000000000000000000000000000000000000000007D20K3"\o"’’ГОСТ OIML R 76-1-2011 Государственная система обеспечения единства измерений (ГСИ). Весы ...’’</w:instrText>
      </w:r>
    </w:p>
    <w:p w14:paraId="7A4B8C2C" w14:textId="77777777" w:rsidR="00000000" w:rsidRDefault="00EF7C49">
      <w:pPr>
        <w:pStyle w:val="FORMATTEXT"/>
        <w:ind w:firstLine="568"/>
        <w:jc w:val="both"/>
      </w:pPr>
      <w:r>
        <w:instrText>(утв. приказом Росстандарта от 22.12.2011 N 15</w:instrText>
      </w:r>
      <w:r>
        <w:instrText>79-ст)</w:instrText>
      </w:r>
    </w:p>
    <w:p w14:paraId="3F4D5B89" w14:textId="77777777" w:rsidR="00000000" w:rsidRDefault="00EF7C49">
      <w:pPr>
        <w:pStyle w:val="FORMATTEXT"/>
        <w:ind w:firstLine="568"/>
        <w:jc w:val="both"/>
      </w:pPr>
      <w:r>
        <w:instrText>Применяется с 01.07.2013</w:instrText>
      </w:r>
    </w:p>
    <w:p w14:paraId="15BD71CF" w14:textId="77777777" w:rsidR="00000000" w:rsidRDefault="00EF7C49">
      <w:pPr>
        <w:pStyle w:val="FORMATTEXT"/>
        <w:ind w:firstLine="568"/>
        <w:jc w:val="both"/>
      </w:pPr>
      <w:r>
        <w:instrText>Статус: действующая редакция"</w:instrText>
      </w:r>
      <w:r>
        <w:fldChar w:fldCharType="separate"/>
      </w:r>
      <w:r>
        <w:rPr>
          <w:color w:val="0000AA"/>
          <w:u w:val="single"/>
        </w:rPr>
        <w:t>ГОСТ OIML R 76-1-2011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Государственная система обеспечения единства измерений. Весы неавтоматического действия. Часть 1. Метрологические и технические требования. Испытания</w:t>
      </w:r>
    </w:p>
    <w:p w14:paraId="1FC3E047" w14:textId="77777777" w:rsidR="00000000" w:rsidRDefault="00EF7C49">
      <w:pPr>
        <w:pStyle w:val="FORMATTEXT"/>
        <w:ind w:firstLine="568"/>
        <w:jc w:val="both"/>
      </w:pPr>
    </w:p>
    <w:p w14:paraId="387FC19C" w14:textId="77777777" w:rsidR="00000000" w:rsidRDefault="00EF7C49">
      <w:pPr>
        <w:pStyle w:val="FORMATTEXT"/>
        <w:ind w:firstLine="568"/>
        <w:jc w:val="both"/>
      </w:pPr>
      <w:r>
        <w:lastRenderedPageBreak/>
        <w:fldChar w:fldCharType="begin"/>
      </w:r>
      <w:r>
        <w:instrText xml:space="preserve"> HYPERLINK "kodeks</w:instrText>
      </w:r>
      <w:r>
        <w:instrText>://link/d?nd=1200018068"\o"’’ГОСТ 892-89 Калька бумажная. Технические условия (с Изменением N 1)’’</w:instrText>
      </w:r>
    </w:p>
    <w:p w14:paraId="183351E5" w14:textId="77777777" w:rsidR="00000000" w:rsidRDefault="00EF7C49">
      <w:pPr>
        <w:pStyle w:val="FORMATTEXT"/>
        <w:ind w:firstLine="568"/>
        <w:jc w:val="both"/>
      </w:pPr>
      <w:r>
        <w:instrText>(утв. постановлением Госстандарта СССР от 24.03.1989 N 709)</w:instrText>
      </w:r>
    </w:p>
    <w:p w14:paraId="03D977F7" w14:textId="77777777" w:rsidR="00000000" w:rsidRDefault="00EF7C49">
      <w:pPr>
        <w:pStyle w:val="FORMATTEXT"/>
        <w:ind w:firstLine="568"/>
        <w:jc w:val="both"/>
      </w:pPr>
      <w:r>
        <w:instrText>Применяется с 01.01.1990 взамен ГОСТ 892-70</w:instrText>
      </w:r>
    </w:p>
    <w:p w14:paraId="48DBF3EE" w14:textId="77777777" w:rsidR="00000000" w:rsidRDefault="00EF7C49">
      <w:pPr>
        <w:pStyle w:val="FORMATTEXT"/>
        <w:ind w:firstLine="568"/>
        <w:jc w:val="both"/>
      </w:pPr>
      <w:r>
        <w:instrText>Статус: действующая редакция"</w:instrText>
      </w:r>
      <w:r>
        <w:fldChar w:fldCharType="separate"/>
      </w:r>
      <w:r>
        <w:rPr>
          <w:color w:val="0000AA"/>
          <w:u w:val="single"/>
        </w:rPr>
        <w:t>ГОСТ 892-89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Калька б</w:t>
      </w:r>
      <w:r>
        <w:t>умажная. Технические условия</w:t>
      </w:r>
    </w:p>
    <w:p w14:paraId="3929C9F4" w14:textId="77777777" w:rsidR="00000000" w:rsidRDefault="00EF7C49">
      <w:pPr>
        <w:pStyle w:val="FORMATTEXT"/>
        <w:ind w:firstLine="568"/>
        <w:jc w:val="both"/>
      </w:pPr>
    </w:p>
    <w:p w14:paraId="13355CFA" w14:textId="77777777" w:rsidR="00000000" w:rsidRDefault="00EF7C49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"kodeks://link/d?nd=1200018126"\o"’’ГОСТ 1341-97 Пергамент растительный. Технические условия’’</w:instrText>
      </w:r>
    </w:p>
    <w:p w14:paraId="013C934E" w14:textId="77777777" w:rsidR="00000000" w:rsidRDefault="00EF7C49">
      <w:pPr>
        <w:pStyle w:val="FORMATTEXT"/>
        <w:ind w:firstLine="568"/>
        <w:jc w:val="both"/>
      </w:pPr>
      <w:r>
        <w:instrText>(утв. постановлением Госстандарта России от 13.10.1997 N 349)</w:instrText>
      </w:r>
    </w:p>
    <w:p w14:paraId="0BEBB875" w14:textId="77777777" w:rsidR="00000000" w:rsidRDefault="00EF7C49">
      <w:pPr>
        <w:pStyle w:val="FORMATTEXT"/>
        <w:ind w:firstLine="568"/>
        <w:jc w:val="both"/>
      </w:pPr>
      <w:r>
        <w:instrText>Применение на территории РФ прекращено c 01.06.2019. Взаме</w:instrText>
      </w:r>
      <w:r>
        <w:instrText>н c ...</w:instrText>
      </w:r>
    </w:p>
    <w:p w14:paraId="6D101EEB" w14:textId="77777777" w:rsidR="00000000" w:rsidRDefault="00EF7C49">
      <w:pPr>
        <w:pStyle w:val="FORMATTEXT"/>
        <w:ind w:firstLine="568"/>
        <w:jc w:val="both"/>
      </w:pPr>
      <w:r>
        <w:instrText>Статус: недействующий  (действ. с 01.01.1998 по 31.05.2019)"</w:instrText>
      </w:r>
      <w:r>
        <w:fldChar w:fldCharType="separate"/>
      </w:r>
      <w:r>
        <w:rPr>
          <w:color w:val="BF2F1C"/>
          <w:u w:val="single"/>
        </w:rPr>
        <w:t>ГОСТ 1341-97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Пергамент растительный. Технические условия</w:t>
      </w:r>
    </w:p>
    <w:p w14:paraId="1E7F0E7A" w14:textId="77777777" w:rsidR="00000000" w:rsidRDefault="00EF7C49">
      <w:pPr>
        <w:pStyle w:val="FORMATTEXT"/>
        <w:ind w:firstLine="568"/>
        <w:jc w:val="both"/>
      </w:pPr>
    </w:p>
    <w:p w14:paraId="0B5B2C2D" w14:textId="77777777" w:rsidR="00000000" w:rsidRDefault="00EF7C49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"kodeks://link/d?nd=1200143258"\o"’’ГОСТ 1625-2016 Формалин технический. Технические условия (с Поправкой)’’</w:instrText>
      </w:r>
    </w:p>
    <w:p w14:paraId="43BA6342" w14:textId="77777777" w:rsidR="00000000" w:rsidRDefault="00EF7C49">
      <w:pPr>
        <w:pStyle w:val="FORMATTEXT"/>
        <w:ind w:firstLine="568"/>
        <w:jc w:val="both"/>
      </w:pPr>
      <w:r>
        <w:instrText xml:space="preserve">(утв. </w:instrText>
      </w:r>
      <w:r>
        <w:instrText>приказом Росстандарта от 20.12.2016 N 2054-ст)</w:instrText>
      </w:r>
    </w:p>
    <w:p w14:paraId="607EBB8F" w14:textId="77777777" w:rsidR="00000000" w:rsidRDefault="00EF7C49">
      <w:pPr>
        <w:pStyle w:val="FORMATTEXT"/>
        <w:ind w:firstLine="568"/>
        <w:jc w:val="both"/>
      </w:pPr>
      <w:r>
        <w:instrText>Применяется с 01.07.2017 взамен ГОСТ 1625-89</w:instrText>
      </w:r>
    </w:p>
    <w:p w14:paraId="78EE3BF5" w14:textId="77777777" w:rsidR="00000000" w:rsidRDefault="00EF7C49">
      <w:pPr>
        <w:pStyle w:val="FORMATTEXT"/>
        <w:ind w:firstLine="568"/>
        <w:jc w:val="both"/>
      </w:pPr>
      <w:r>
        <w:instrText>Статус: действующая редакция (действ. с 01.01.2021)"</w:instrText>
      </w:r>
      <w:r>
        <w:fldChar w:fldCharType="separate"/>
      </w:r>
      <w:r>
        <w:rPr>
          <w:color w:val="0000AA"/>
          <w:u w:val="single"/>
        </w:rPr>
        <w:t>ГОСТ 1625-2016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Формалин технический. Технические условия</w:t>
      </w:r>
    </w:p>
    <w:p w14:paraId="667F0C21" w14:textId="77777777" w:rsidR="00000000" w:rsidRDefault="00EF7C49">
      <w:pPr>
        <w:pStyle w:val="FORMATTEXT"/>
        <w:ind w:firstLine="568"/>
        <w:jc w:val="both"/>
      </w:pPr>
    </w:p>
    <w:p w14:paraId="33013E02" w14:textId="77777777" w:rsidR="00000000" w:rsidRDefault="00EF7C49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"kodeks://link/d?nd=1200017281"\o"’’ГОС</w:instrText>
      </w:r>
      <w:r>
        <w:instrText>Т 3118-77 (СТ СЭВ 4276-83) Реактивы. Кислота соляная. Технические условия (с Изменением N 1)’’</w:instrText>
      </w:r>
    </w:p>
    <w:p w14:paraId="51B49B68" w14:textId="77777777" w:rsidR="00000000" w:rsidRDefault="00EF7C49">
      <w:pPr>
        <w:pStyle w:val="FORMATTEXT"/>
        <w:ind w:firstLine="568"/>
        <w:jc w:val="both"/>
      </w:pPr>
      <w:r>
        <w:instrText>(утв. постановлением Госстандарта СССР от 22.12.1977 N 2994)</w:instrText>
      </w:r>
    </w:p>
    <w:p w14:paraId="18BAC5F7" w14:textId="77777777" w:rsidR="00000000" w:rsidRDefault="00EF7C49">
      <w:pPr>
        <w:pStyle w:val="FORMATTEXT"/>
        <w:ind w:firstLine="568"/>
        <w:jc w:val="both"/>
      </w:pPr>
      <w:r>
        <w:instrText>Применяется с 01.01.1979</w:instrText>
      </w:r>
    </w:p>
    <w:p w14:paraId="50495EC2" w14:textId="77777777" w:rsidR="00000000" w:rsidRDefault="00EF7C49">
      <w:pPr>
        <w:pStyle w:val="FORMATTEXT"/>
        <w:ind w:firstLine="568"/>
        <w:jc w:val="both"/>
      </w:pPr>
      <w:r>
        <w:instrText>Статус: действующая редакция"</w:instrText>
      </w:r>
      <w:r>
        <w:fldChar w:fldCharType="separate"/>
      </w:r>
      <w:r>
        <w:rPr>
          <w:color w:val="0000AA"/>
          <w:u w:val="single"/>
        </w:rPr>
        <w:t>ГОСТ 3118-77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Реактивы. Кислота соляная. Те</w:t>
      </w:r>
      <w:r>
        <w:t>хнические условия</w:t>
      </w:r>
    </w:p>
    <w:p w14:paraId="29C52400" w14:textId="77777777" w:rsidR="00000000" w:rsidRDefault="00EF7C49">
      <w:pPr>
        <w:pStyle w:val="FORMATTEXT"/>
        <w:ind w:firstLine="568"/>
        <w:jc w:val="both"/>
      </w:pPr>
    </w:p>
    <w:p w14:paraId="0B02E095" w14:textId="77777777" w:rsidR="00000000" w:rsidRDefault="00EF7C49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"kodeks://link/d?nd=1200022110"\o"’’ГОСТ 3251-91 Клеенка подкладная резинотканевая. Технические условия’’</w:instrText>
      </w:r>
    </w:p>
    <w:p w14:paraId="086E59AC" w14:textId="77777777" w:rsidR="00000000" w:rsidRDefault="00EF7C49">
      <w:pPr>
        <w:pStyle w:val="FORMATTEXT"/>
        <w:ind w:firstLine="568"/>
        <w:jc w:val="both"/>
      </w:pPr>
      <w:r>
        <w:instrText>(утв. постановлением Госстандарта СССР от 26.12.1991 N 2146)</w:instrText>
      </w:r>
    </w:p>
    <w:p w14:paraId="0C72CF0A" w14:textId="77777777" w:rsidR="00000000" w:rsidRDefault="00EF7C49">
      <w:pPr>
        <w:pStyle w:val="FORMATTEXT"/>
        <w:ind w:firstLine="568"/>
        <w:jc w:val="both"/>
      </w:pPr>
      <w:r>
        <w:instrText>Применяется с 01.01.1993</w:instrText>
      </w:r>
    </w:p>
    <w:p w14:paraId="2B7D64E9" w14:textId="77777777" w:rsidR="00000000" w:rsidRDefault="00EF7C49">
      <w:pPr>
        <w:pStyle w:val="FORMATTEXT"/>
        <w:ind w:firstLine="568"/>
        <w:jc w:val="both"/>
      </w:pPr>
      <w:r>
        <w:instrText>Статус: действует с</w:instrText>
      </w:r>
      <w:r>
        <w:instrText xml:space="preserve"> 01.01.1993</w:instrText>
      </w:r>
    </w:p>
    <w:p w14:paraId="049513EB" w14:textId="77777777" w:rsidR="00000000" w:rsidRDefault="00EF7C49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ГОСТ 3251-91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Клеенка подкладная резинотканевая. Технические условия</w:t>
      </w:r>
    </w:p>
    <w:p w14:paraId="6629C69B" w14:textId="77777777" w:rsidR="00000000" w:rsidRDefault="00EF7C49">
      <w:pPr>
        <w:pStyle w:val="FORMATTEXT"/>
        <w:ind w:firstLine="568"/>
        <w:jc w:val="both"/>
      </w:pPr>
    </w:p>
    <w:p w14:paraId="6BB516E7" w14:textId="77777777" w:rsidR="00000000" w:rsidRDefault="00EF7C49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"kodeks://link/d?nd=1200006713"\o"’’ГОСТ 4233-77 Реактивы. Натрий хлористый. Технические условия (с Изменениями N </w:instrText>
      </w:r>
      <w:r>
        <w:instrText>1, 2)’’</w:instrText>
      </w:r>
    </w:p>
    <w:p w14:paraId="1D3C79A8" w14:textId="77777777" w:rsidR="00000000" w:rsidRDefault="00EF7C49">
      <w:pPr>
        <w:pStyle w:val="FORMATTEXT"/>
        <w:ind w:firstLine="568"/>
        <w:jc w:val="both"/>
      </w:pPr>
      <w:r>
        <w:instrText>(утв. постановлением Госстандарта СССР от 08.04.1977 N 882)</w:instrText>
      </w:r>
    </w:p>
    <w:p w14:paraId="3413DE80" w14:textId="77777777" w:rsidR="00000000" w:rsidRDefault="00EF7C49">
      <w:pPr>
        <w:pStyle w:val="FORMATTEXT"/>
        <w:ind w:firstLine="568"/>
        <w:jc w:val="both"/>
      </w:pPr>
      <w:r>
        <w:instrText>Применяется с 01.01.1978</w:instrText>
      </w:r>
    </w:p>
    <w:p w14:paraId="794B9E60" w14:textId="77777777" w:rsidR="00000000" w:rsidRDefault="00EF7C49">
      <w:pPr>
        <w:pStyle w:val="FORMATTEXT"/>
        <w:ind w:firstLine="568"/>
        <w:jc w:val="both"/>
      </w:pPr>
      <w:r>
        <w:instrText>Статус: действующая редакция"</w:instrText>
      </w:r>
      <w:r>
        <w:fldChar w:fldCharType="separate"/>
      </w:r>
      <w:r>
        <w:rPr>
          <w:color w:val="0000AA"/>
          <w:u w:val="single"/>
        </w:rPr>
        <w:t>ГОСТ 4233-77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Реактивы. Натрий хлористый. Технические условия</w:t>
      </w:r>
    </w:p>
    <w:p w14:paraId="6507CCD2" w14:textId="77777777" w:rsidR="00000000" w:rsidRDefault="00EF7C49">
      <w:pPr>
        <w:pStyle w:val="FORMATTEXT"/>
        <w:ind w:firstLine="568"/>
        <w:jc w:val="both"/>
      </w:pPr>
    </w:p>
    <w:p w14:paraId="77498F8B" w14:textId="77777777" w:rsidR="00000000" w:rsidRDefault="00EF7C49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"kodeks://link/d?nd=1200017363"\o"’’ГОСТ 4328-77 Реактивы</w:instrText>
      </w:r>
      <w:r>
        <w:instrText>. Натрия гидроокись. Технические условия (с Изменениями N 1, 2)’’</w:instrText>
      </w:r>
    </w:p>
    <w:p w14:paraId="5C14BFFB" w14:textId="77777777" w:rsidR="00000000" w:rsidRDefault="00EF7C49">
      <w:pPr>
        <w:pStyle w:val="FORMATTEXT"/>
        <w:ind w:firstLine="568"/>
        <w:jc w:val="both"/>
      </w:pPr>
      <w:r>
        <w:instrText>(утв. постановлением Госстандарта СССР от 17.06.1977 N 1514)</w:instrText>
      </w:r>
    </w:p>
    <w:p w14:paraId="2315DD06" w14:textId="77777777" w:rsidR="00000000" w:rsidRDefault="00EF7C49">
      <w:pPr>
        <w:pStyle w:val="FORMATTEXT"/>
        <w:ind w:firstLine="568"/>
        <w:jc w:val="both"/>
      </w:pPr>
      <w:r>
        <w:instrText>Применяется с 01.07.1978 взамен ГОСТ 4328-66</w:instrText>
      </w:r>
    </w:p>
    <w:p w14:paraId="18CCE4AE" w14:textId="77777777" w:rsidR="00000000" w:rsidRDefault="00EF7C49">
      <w:pPr>
        <w:pStyle w:val="FORMATTEXT"/>
        <w:ind w:firstLine="568"/>
        <w:jc w:val="both"/>
      </w:pPr>
      <w:r>
        <w:instrText>Статус: действующая редакция"</w:instrText>
      </w:r>
      <w:r>
        <w:fldChar w:fldCharType="separate"/>
      </w:r>
      <w:r>
        <w:rPr>
          <w:color w:val="0000AA"/>
          <w:u w:val="single"/>
        </w:rPr>
        <w:t>ГОСТ 4328-77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Реактивы. Натрия гидроокись. Техническ</w:t>
      </w:r>
      <w:r>
        <w:t>ие условия</w:t>
      </w:r>
    </w:p>
    <w:p w14:paraId="076DB537" w14:textId="77777777" w:rsidR="00000000" w:rsidRDefault="00EF7C49">
      <w:pPr>
        <w:pStyle w:val="FORMATTEXT"/>
        <w:ind w:firstLine="568"/>
        <w:jc w:val="both"/>
      </w:pPr>
    </w:p>
    <w:p w14:paraId="16CDB5D5" w14:textId="77777777" w:rsidR="00000000" w:rsidRDefault="00EF7C49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"kodeks://link/d?nd=1200126371"\o"’’ГОСТ 5180-2015 Грунты. Методы лабораторного определения физических характеристик’’</w:instrText>
      </w:r>
    </w:p>
    <w:p w14:paraId="6CC55E5B" w14:textId="77777777" w:rsidR="00000000" w:rsidRDefault="00EF7C49">
      <w:pPr>
        <w:pStyle w:val="FORMATTEXT"/>
        <w:ind w:firstLine="568"/>
        <w:jc w:val="both"/>
      </w:pPr>
      <w:r>
        <w:instrText>(утв. приказом Росстандарта от 03.11.2015 N 1694-ст)</w:instrText>
      </w:r>
    </w:p>
    <w:p w14:paraId="6AC1A8D1" w14:textId="77777777" w:rsidR="00000000" w:rsidRDefault="00EF7C49">
      <w:pPr>
        <w:pStyle w:val="FORMATTEXT"/>
        <w:ind w:firstLine="568"/>
        <w:jc w:val="both"/>
      </w:pPr>
      <w:r>
        <w:instrText>Применяется с 01.04.2016 взамен ГОСТ 5180-84</w:instrText>
      </w:r>
    </w:p>
    <w:p w14:paraId="22763929" w14:textId="77777777" w:rsidR="00000000" w:rsidRDefault="00EF7C49">
      <w:pPr>
        <w:pStyle w:val="FORMATTEXT"/>
        <w:ind w:firstLine="568"/>
        <w:jc w:val="both"/>
      </w:pPr>
      <w:r>
        <w:instrText>Статус: действую</w:instrText>
      </w:r>
      <w:r>
        <w:instrText>щая редакция (действ. с 01.04.2016)"</w:instrText>
      </w:r>
      <w:r>
        <w:fldChar w:fldCharType="separate"/>
      </w:r>
      <w:r>
        <w:rPr>
          <w:color w:val="0000AA"/>
          <w:u w:val="single"/>
        </w:rPr>
        <w:t>ГОСТ 5180-2015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Грунты. Методы лабораторного определения физических характеристик</w:t>
      </w:r>
    </w:p>
    <w:p w14:paraId="2C7BAE91" w14:textId="77777777" w:rsidR="00000000" w:rsidRDefault="00EF7C49">
      <w:pPr>
        <w:pStyle w:val="FORMATTEXT"/>
        <w:ind w:firstLine="568"/>
        <w:jc w:val="both"/>
      </w:pPr>
    </w:p>
    <w:p w14:paraId="1FE4ADE5" w14:textId="77777777" w:rsidR="00000000" w:rsidRDefault="00EF7C49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"kodeks://link/d?nd=1200004296"\o"’’ГОСТ 6613-86 Сетки проволочные тканые с квадратными ячейками. Технические условия (с Из</w:instrText>
      </w:r>
      <w:r>
        <w:instrText>менением N 1)’’</w:instrText>
      </w:r>
    </w:p>
    <w:p w14:paraId="22EFED08" w14:textId="77777777" w:rsidR="00000000" w:rsidRDefault="00EF7C49">
      <w:pPr>
        <w:pStyle w:val="FORMATTEXT"/>
        <w:ind w:firstLine="568"/>
        <w:jc w:val="both"/>
      </w:pPr>
      <w:r>
        <w:instrText>(утв. постановлением Госстандарта СССР от 21.09.1986 N 2466)</w:instrText>
      </w:r>
    </w:p>
    <w:p w14:paraId="69650047" w14:textId="77777777" w:rsidR="00000000" w:rsidRDefault="00EF7C49">
      <w:pPr>
        <w:pStyle w:val="FORMATTEXT"/>
        <w:ind w:firstLine="568"/>
        <w:jc w:val="both"/>
      </w:pPr>
      <w:r>
        <w:instrText>Применяется с 01.01.1988 взамен ГОСТ 3584-73, ГОСТ ...</w:instrText>
      </w:r>
    </w:p>
    <w:p w14:paraId="62C8A2B8" w14:textId="77777777" w:rsidR="00000000" w:rsidRDefault="00EF7C49">
      <w:pPr>
        <w:pStyle w:val="FORMATTEXT"/>
        <w:ind w:firstLine="568"/>
        <w:jc w:val="both"/>
      </w:pPr>
      <w:r>
        <w:instrText>Статус: действующая редакция"</w:instrText>
      </w:r>
      <w:r>
        <w:fldChar w:fldCharType="separate"/>
      </w:r>
      <w:r>
        <w:rPr>
          <w:color w:val="0000AA"/>
          <w:u w:val="single"/>
        </w:rPr>
        <w:t>ГОСТ 6613-86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Сетки проволочные тканые с квадратными ячейками. Технические условия</w:t>
      </w:r>
    </w:p>
    <w:p w14:paraId="46176182" w14:textId="77777777" w:rsidR="00000000" w:rsidRDefault="00EF7C49">
      <w:pPr>
        <w:pStyle w:val="FORMATTEXT"/>
        <w:ind w:firstLine="568"/>
        <w:jc w:val="both"/>
      </w:pPr>
    </w:p>
    <w:p w14:paraId="0A048AF3" w14:textId="77777777" w:rsidR="00000000" w:rsidRDefault="00EF7C49">
      <w:pPr>
        <w:pStyle w:val="FORMATTEXT"/>
        <w:ind w:firstLine="568"/>
        <w:jc w:val="both"/>
      </w:pPr>
      <w:r>
        <w:fldChar w:fldCharType="begin"/>
      </w:r>
      <w:r>
        <w:instrText xml:space="preserve"> HYPERLI</w:instrText>
      </w:r>
      <w:r>
        <w:instrText>NK "kodeks://link/d?nd=1200018137"\o"’’ГОСТ 8273-75 Бумага оберточная. Технические условия (с Изменениями N 1, 2, 3)’’</w:instrText>
      </w:r>
    </w:p>
    <w:p w14:paraId="6B535422" w14:textId="77777777" w:rsidR="00000000" w:rsidRDefault="00EF7C49">
      <w:pPr>
        <w:pStyle w:val="FORMATTEXT"/>
        <w:ind w:firstLine="568"/>
        <w:jc w:val="both"/>
      </w:pPr>
      <w:r>
        <w:instrText>(утв. постановлением Госстандарта СССР от 24.03.1975 N 721)</w:instrText>
      </w:r>
    </w:p>
    <w:p w14:paraId="76CF7D9B" w14:textId="77777777" w:rsidR="00000000" w:rsidRDefault="00EF7C49">
      <w:pPr>
        <w:pStyle w:val="FORMATTEXT"/>
        <w:ind w:firstLine="568"/>
        <w:jc w:val="both"/>
      </w:pPr>
      <w:r>
        <w:instrText>Применяется с 01.01.1976 взамен ГОСТ 8273-57</w:instrText>
      </w:r>
    </w:p>
    <w:p w14:paraId="11129AD3" w14:textId="77777777" w:rsidR="00000000" w:rsidRDefault="00EF7C49">
      <w:pPr>
        <w:pStyle w:val="FORMATTEXT"/>
        <w:ind w:firstLine="568"/>
        <w:jc w:val="both"/>
      </w:pPr>
      <w:r>
        <w:instrText>Статус: действующая редакция"</w:instrText>
      </w:r>
      <w:r>
        <w:fldChar w:fldCharType="separate"/>
      </w:r>
      <w:r>
        <w:rPr>
          <w:color w:val="0000AA"/>
          <w:u w:val="single"/>
        </w:rPr>
        <w:t>ГОС</w:t>
      </w:r>
      <w:r>
        <w:rPr>
          <w:color w:val="0000AA"/>
          <w:u w:val="single"/>
        </w:rPr>
        <w:t>Т 8273-75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Бумага оберточная. Технические условия</w:t>
      </w:r>
    </w:p>
    <w:p w14:paraId="11CA3957" w14:textId="77777777" w:rsidR="00000000" w:rsidRDefault="00EF7C49">
      <w:pPr>
        <w:pStyle w:val="FORMATTEXT"/>
        <w:ind w:firstLine="568"/>
        <w:jc w:val="both"/>
      </w:pPr>
    </w:p>
    <w:p w14:paraId="16068A49" w14:textId="77777777" w:rsidR="00000000" w:rsidRDefault="00EF7C49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"kodeks://link/d?nd=1200024165"\o"’’ГОСТ 9147-80 Посуда и оборудование лабораторные фарфоровые. Технические условия (с Изменениями N 1, 2, 3)’’</w:instrText>
      </w:r>
    </w:p>
    <w:p w14:paraId="13F3D788" w14:textId="77777777" w:rsidR="00000000" w:rsidRDefault="00EF7C49">
      <w:pPr>
        <w:pStyle w:val="FORMATTEXT"/>
        <w:ind w:firstLine="568"/>
        <w:jc w:val="both"/>
      </w:pPr>
      <w:r>
        <w:instrText>’’</w:instrText>
      </w:r>
    </w:p>
    <w:p w14:paraId="0CA03B0D" w14:textId="77777777" w:rsidR="00000000" w:rsidRDefault="00EF7C49">
      <w:pPr>
        <w:pStyle w:val="FORMATTEXT"/>
        <w:ind w:firstLine="568"/>
        <w:jc w:val="both"/>
      </w:pPr>
      <w:r>
        <w:instrText>(утв. постановлением Госстандарта СССР от</w:instrText>
      </w:r>
      <w:r>
        <w:instrText xml:space="preserve"> 28.10.1980 N 5174)</w:instrText>
      </w:r>
    </w:p>
    <w:p w14:paraId="7A060F80" w14:textId="77777777" w:rsidR="00000000" w:rsidRDefault="00EF7C49">
      <w:pPr>
        <w:pStyle w:val="FORMATTEXT"/>
        <w:ind w:firstLine="568"/>
        <w:jc w:val="both"/>
      </w:pPr>
      <w:r>
        <w:instrText>Применяется с 01.01.1982 взамен ГОСТ 6529-74 ...</w:instrText>
      </w:r>
    </w:p>
    <w:p w14:paraId="558DA107" w14:textId="77777777" w:rsidR="00000000" w:rsidRDefault="00EF7C49">
      <w:pPr>
        <w:pStyle w:val="FORMATTEXT"/>
        <w:ind w:firstLine="568"/>
        <w:jc w:val="both"/>
      </w:pPr>
      <w:r>
        <w:instrText>Статус: действующая редакция"</w:instrText>
      </w:r>
      <w:r>
        <w:fldChar w:fldCharType="separate"/>
      </w:r>
      <w:r>
        <w:rPr>
          <w:color w:val="0000AA"/>
          <w:u w:val="single"/>
        </w:rPr>
        <w:t>ГОСТ 9147-80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Посуда и оборудование лабораторные фарфоровые. Технические условия</w:t>
      </w:r>
    </w:p>
    <w:p w14:paraId="35676961" w14:textId="77777777" w:rsidR="00000000" w:rsidRDefault="00EF7C49">
      <w:pPr>
        <w:pStyle w:val="FORMATTEXT"/>
        <w:ind w:firstLine="568"/>
        <w:jc w:val="both"/>
      </w:pPr>
    </w:p>
    <w:p w14:paraId="5B426DED" w14:textId="77777777" w:rsidR="00000000" w:rsidRDefault="00EF7C49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"kodeks://link/d?nd=1200103721"\o"’’ГОСТ 12302-2013 Пакеты из </w:instrText>
      </w:r>
      <w:r>
        <w:instrText>полимерных пленок и комбинированных ...’’</w:instrText>
      </w:r>
    </w:p>
    <w:p w14:paraId="1E800613" w14:textId="77777777" w:rsidR="00000000" w:rsidRDefault="00EF7C49">
      <w:pPr>
        <w:pStyle w:val="FORMATTEXT"/>
        <w:ind w:firstLine="568"/>
        <w:jc w:val="both"/>
      </w:pPr>
      <w:r>
        <w:instrText>(утв. приказом Росстандарта от 28.08.2013 N 639-ст)</w:instrText>
      </w:r>
    </w:p>
    <w:p w14:paraId="3075CCBD" w14:textId="77777777" w:rsidR="00000000" w:rsidRDefault="00EF7C49">
      <w:pPr>
        <w:pStyle w:val="FORMATTEXT"/>
        <w:ind w:firstLine="568"/>
        <w:jc w:val="both"/>
      </w:pPr>
      <w:r>
        <w:instrText>Применяется с 01.01.2014 ...</w:instrText>
      </w:r>
    </w:p>
    <w:p w14:paraId="323C2D3A" w14:textId="77777777" w:rsidR="00000000" w:rsidRDefault="00EF7C49">
      <w:pPr>
        <w:pStyle w:val="FORMATTEXT"/>
        <w:ind w:firstLine="568"/>
        <w:jc w:val="both"/>
      </w:pPr>
      <w:r>
        <w:instrText>Статус: действующая редакция (действ. с 01.01.2021)</w:instrText>
      </w:r>
    </w:p>
    <w:p w14:paraId="499FD73F" w14:textId="77777777" w:rsidR="00000000" w:rsidRDefault="00EF7C49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ГОСТ 12302-2013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Пакеты из полим</w:t>
      </w:r>
      <w:r>
        <w:t>ерных пленок и комбинированных материалов. Общие технические условия</w:t>
      </w:r>
    </w:p>
    <w:p w14:paraId="1411692D" w14:textId="77777777" w:rsidR="00000000" w:rsidRDefault="00EF7C49">
      <w:pPr>
        <w:pStyle w:val="FORMATTEXT"/>
        <w:ind w:firstLine="568"/>
        <w:jc w:val="both"/>
      </w:pPr>
    </w:p>
    <w:p w14:paraId="7AFC9C4A" w14:textId="77777777" w:rsidR="00000000" w:rsidRDefault="00EF7C49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"kodeks://link/d?nd=1200013268"\o"’’ГОСТ 16317-87 Приборы холодильные электрические бытовые. Общие технические условия ...’’</w:instrText>
      </w:r>
    </w:p>
    <w:p w14:paraId="4804C4E2" w14:textId="77777777" w:rsidR="00000000" w:rsidRDefault="00EF7C49">
      <w:pPr>
        <w:pStyle w:val="FORMATTEXT"/>
        <w:ind w:firstLine="568"/>
        <w:jc w:val="both"/>
      </w:pPr>
      <w:r>
        <w:instrText>(утв. постановлением Госстандарта СССР от 25.09.19</w:instrText>
      </w:r>
      <w:r>
        <w:instrText>87 N 3686)</w:instrText>
      </w:r>
    </w:p>
    <w:p w14:paraId="7A01F1A2" w14:textId="77777777" w:rsidR="00000000" w:rsidRDefault="00EF7C49">
      <w:pPr>
        <w:pStyle w:val="FORMATTEXT"/>
        <w:ind w:firstLine="568"/>
        <w:jc w:val="both"/>
      </w:pPr>
      <w:r>
        <w:instrText>Применяется с ...</w:instrText>
      </w:r>
    </w:p>
    <w:p w14:paraId="379FC465" w14:textId="77777777" w:rsidR="00000000" w:rsidRDefault="00EF7C49">
      <w:pPr>
        <w:pStyle w:val="FORMATTEXT"/>
        <w:ind w:firstLine="568"/>
        <w:jc w:val="both"/>
      </w:pPr>
      <w:r>
        <w:instrText>Статус: действующая редакция</w:instrText>
      </w:r>
    </w:p>
    <w:p w14:paraId="073E29F1" w14:textId="77777777" w:rsidR="00000000" w:rsidRDefault="00EF7C49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ГОСТ 16317-87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Приборы холодильные электрические бытовые. Общие технические условия</w:t>
      </w:r>
    </w:p>
    <w:p w14:paraId="76DBAE75" w14:textId="77777777" w:rsidR="00000000" w:rsidRDefault="00EF7C49">
      <w:pPr>
        <w:pStyle w:val="FORMATTEXT"/>
        <w:ind w:firstLine="568"/>
        <w:jc w:val="both"/>
      </w:pPr>
    </w:p>
    <w:p w14:paraId="64C0A946" w14:textId="77777777" w:rsidR="00000000" w:rsidRDefault="00EF7C49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"kodeks://link/d?nd=1200007222"\o"’’ГОСТ 18300-87 Спи</w:instrText>
      </w:r>
      <w:r>
        <w:instrText>рт этиловый ректификованный технический. Технические условия’’</w:instrText>
      </w:r>
    </w:p>
    <w:p w14:paraId="4E2ADC7D" w14:textId="77777777" w:rsidR="00000000" w:rsidRDefault="00EF7C49">
      <w:pPr>
        <w:pStyle w:val="FORMATTEXT"/>
        <w:ind w:firstLine="568"/>
        <w:jc w:val="both"/>
      </w:pPr>
      <w:r>
        <w:instrText>(утв. постановлением Госстандарта СССР от 26.06.1987 N 2705)</w:instrText>
      </w:r>
    </w:p>
    <w:p w14:paraId="5D597D20" w14:textId="77777777" w:rsidR="00000000" w:rsidRDefault="00EF7C49">
      <w:pPr>
        <w:pStyle w:val="FORMATTEXT"/>
        <w:ind w:firstLine="568"/>
        <w:jc w:val="both"/>
      </w:pPr>
      <w:r>
        <w:instrText>Статус: применяется как межгосударственный стандарт"</w:instrText>
      </w:r>
      <w:r>
        <w:fldChar w:fldCharType="separate"/>
      </w:r>
      <w:r>
        <w:rPr>
          <w:color w:val="BF2F1C"/>
          <w:u w:val="single"/>
        </w:rPr>
        <w:t>ГОСТ 18300-87</w:t>
      </w:r>
      <w:r>
        <w:rPr>
          <w:color w:val="0000FF"/>
          <w:u w:val="single"/>
        </w:rPr>
        <w:t xml:space="preserve"> </w:t>
      </w:r>
      <w:r>
        <w:fldChar w:fldCharType="end"/>
      </w:r>
      <w:r>
        <w:t>* Спирт этиловый ректификованный технический. Технические усло</w:t>
      </w:r>
      <w:r>
        <w:t xml:space="preserve">вия </w:t>
      </w:r>
    </w:p>
    <w:p w14:paraId="4D222D09" w14:textId="77777777" w:rsidR="00000000" w:rsidRDefault="00EF7C49">
      <w:pPr>
        <w:pStyle w:val="FORMATTEXT"/>
        <w:jc w:val="both"/>
      </w:pPr>
      <w:r>
        <w:t xml:space="preserve">________________ </w:t>
      </w:r>
    </w:p>
    <w:p w14:paraId="33268823" w14:textId="77777777" w:rsidR="00000000" w:rsidRDefault="00EF7C49">
      <w:pPr>
        <w:pStyle w:val="FORMATTEXT"/>
        <w:ind w:firstLine="568"/>
        <w:jc w:val="both"/>
      </w:pPr>
      <w:r>
        <w:t xml:space="preserve">* В Российской Федерации действует </w:t>
      </w:r>
      <w:r>
        <w:fldChar w:fldCharType="begin"/>
      </w:r>
      <w:r>
        <w:instrText xml:space="preserve"> HYPERLINK "kodeks://link/d?nd=1200108004"\o"’’ГОСТ Р 55878-2013 Спирт этиловый технический гидролизный ректификованный. Технические условия’’</w:instrText>
      </w:r>
    </w:p>
    <w:p w14:paraId="684186B2" w14:textId="77777777" w:rsidR="00000000" w:rsidRDefault="00EF7C49">
      <w:pPr>
        <w:pStyle w:val="FORMATTEXT"/>
        <w:ind w:firstLine="568"/>
        <w:jc w:val="both"/>
      </w:pPr>
      <w:r>
        <w:instrText>(утв. приказом Росстандарта от 22.11.2013 N 2057-ст)</w:instrText>
      </w:r>
    </w:p>
    <w:p w14:paraId="34D94EA7" w14:textId="77777777" w:rsidR="00000000" w:rsidRDefault="00EF7C49">
      <w:pPr>
        <w:pStyle w:val="FORMATTEXT"/>
        <w:ind w:firstLine="568"/>
        <w:jc w:val="both"/>
      </w:pPr>
      <w:r>
        <w:instrText>Ст</w:instrText>
      </w:r>
      <w:r>
        <w:instrText>атус: действующая редакция (действ. с 01.09.2014)"</w:instrText>
      </w:r>
      <w:r>
        <w:fldChar w:fldCharType="separate"/>
      </w:r>
      <w:r>
        <w:rPr>
          <w:color w:val="0000AA"/>
          <w:u w:val="single"/>
        </w:rPr>
        <w:t>ГОСТ Р 55878-2013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"Спирт этиловый технический гидролизный ректификованный. Технические условия".</w:t>
      </w:r>
    </w:p>
    <w:p w14:paraId="0FAB3D67" w14:textId="77777777" w:rsidR="00000000" w:rsidRDefault="00EF7C49">
      <w:pPr>
        <w:pStyle w:val="FORMATTEXT"/>
        <w:ind w:firstLine="568"/>
        <w:jc w:val="both"/>
      </w:pPr>
    </w:p>
    <w:p w14:paraId="375F5F00" w14:textId="77777777" w:rsidR="00000000" w:rsidRDefault="00EF7C49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"kodeks://link/d?nd=1200057495"\o"’’ГОСТ 19126-2007 Инструменты медицинские металлические. Об</w:instrText>
      </w:r>
      <w:r>
        <w:instrText>щие технические условия’’</w:instrText>
      </w:r>
    </w:p>
    <w:p w14:paraId="60CC60E2" w14:textId="77777777" w:rsidR="00000000" w:rsidRDefault="00EF7C49">
      <w:pPr>
        <w:pStyle w:val="FORMATTEXT"/>
        <w:ind w:firstLine="568"/>
        <w:jc w:val="both"/>
      </w:pPr>
      <w:r>
        <w:instrText>(утв. приказом Росстандарта от 26.10.2007 N 280-ст)</w:instrText>
      </w:r>
    </w:p>
    <w:p w14:paraId="1BADAECC" w14:textId="77777777" w:rsidR="00000000" w:rsidRDefault="00EF7C49">
      <w:pPr>
        <w:pStyle w:val="FORMATTEXT"/>
        <w:ind w:firstLine="568"/>
        <w:jc w:val="both"/>
      </w:pPr>
      <w:r>
        <w:instrText>Применяется с 01.01.2008 взамен ГОСТ 19126-79</w:instrText>
      </w:r>
    </w:p>
    <w:p w14:paraId="711782C7" w14:textId="77777777" w:rsidR="00000000" w:rsidRDefault="00EF7C49">
      <w:pPr>
        <w:pStyle w:val="FORMATTEXT"/>
        <w:ind w:firstLine="568"/>
        <w:jc w:val="both"/>
      </w:pPr>
      <w:r>
        <w:instrText>Статус: действует с 01.01.2008"</w:instrText>
      </w:r>
      <w:r>
        <w:fldChar w:fldCharType="separate"/>
      </w:r>
      <w:r>
        <w:rPr>
          <w:color w:val="0000AA"/>
          <w:u w:val="single"/>
        </w:rPr>
        <w:t>ГОСТ 19126-2007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Инструменты медицинские металлические. Общие технические условия</w:t>
      </w:r>
    </w:p>
    <w:p w14:paraId="2E00EEC0" w14:textId="77777777" w:rsidR="00000000" w:rsidRDefault="00EF7C49">
      <w:pPr>
        <w:pStyle w:val="FORMATTEXT"/>
        <w:ind w:firstLine="568"/>
        <w:jc w:val="both"/>
      </w:pPr>
    </w:p>
    <w:p w14:paraId="74D4094C" w14:textId="77777777" w:rsidR="00000000" w:rsidRDefault="00EF7C49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"kodeks://link/d?nd=1200007474"\o"’’ГОСТ 19596-87 Лопаты. Технические условия (с Изменением N 1)’’</w:instrText>
      </w:r>
    </w:p>
    <w:p w14:paraId="0575A8BE" w14:textId="77777777" w:rsidR="00000000" w:rsidRDefault="00EF7C49">
      <w:pPr>
        <w:pStyle w:val="FORMATTEXT"/>
        <w:ind w:firstLine="568"/>
        <w:jc w:val="both"/>
      </w:pPr>
      <w:r>
        <w:instrText>(утв. постановлением Госстандарта СССР от 21.07.1987 N 3141)</w:instrText>
      </w:r>
    </w:p>
    <w:p w14:paraId="0DD72584" w14:textId="77777777" w:rsidR="00000000" w:rsidRDefault="00EF7C49">
      <w:pPr>
        <w:pStyle w:val="FORMATTEXT"/>
        <w:ind w:firstLine="568"/>
        <w:jc w:val="both"/>
      </w:pPr>
      <w:r>
        <w:instrText>Применяется с 01.01.1989 взамен ГОСТ 3620-76, ГОСТ 19596-74</w:instrText>
      </w:r>
    </w:p>
    <w:p w14:paraId="11C6FE0A" w14:textId="77777777" w:rsidR="00000000" w:rsidRDefault="00EF7C49">
      <w:pPr>
        <w:pStyle w:val="FORMATTEXT"/>
        <w:ind w:firstLine="568"/>
        <w:jc w:val="both"/>
      </w:pPr>
      <w:r>
        <w:instrText>Статус: действующая редак</w:instrText>
      </w:r>
      <w:r>
        <w:instrText>ция"</w:instrText>
      </w:r>
      <w:r>
        <w:fldChar w:fldCharType="separate"/>
      </w:r>
      <w:r>
        <w:rPr>
          <w:color w:val="0000AA"/>
          <w:u w:val="single"/>
        </w:rPr>
        <w:t>ГОСТ 19596-87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Лопаты. Технические условия</w:t>
      </w:r>
    </w:p>
    <w:p w14:paraId="1A0C8B3E" w14:textId="77777777" w:rsidR="00000000" w:rsidRDefault="00EF7C49">
      <w:pPr>
        <w:pStyle w:val="FORMATTEXT"/>
        <w:ind w:firstLine="568"/>
        <w:jc w:val="both"/>
      </w:pPr>
    </w:p>
    <w:p w14:paraId="6E46998B" w14:textId="77777777" w:rsidR="00000000" w:rsidRDefault="00EF7C49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"kodeks://link/d?nd=1200023887"\o"’’ГОСТ 23707-95 Инструмент мелкий для обработки почвы. Технические условия’’</w:instrText>
      </w:r>
    </w:p>
    <w:p w14:paraId="257D6967" w14:textId="77777777" w:rsidR="00000000" w:rsidRDefault="00EF7C49">
      <w:pPr>
        <w:pStyle w:val="FORMATTEXT"/>
        <w:ind w:firstLine="568"/>
        <w:jc w:val="both"/>
      </w:pPr>
      <w:r>
        <w:instrText>(утв. постановлением Госстандарта России от 31.08.1995 N 458)</w:instrText>
      </w:r>
    </w:p>
    <w:p w14:paraId="57414A4A" w14:textId="77777777" w:rsidR="00000000" w:rsidRDefault="00EF7C49">
      <w:pPr>
        <w:pStyle w:val="FORMATTEXT"/>
        <w:ind w:firstLine="568"/>
        <w:jc w:val="both"/>
      </w:pPr>
      <w:r>
        <w:instrText>Применяется с 01.07.1</w:instrText>
      </w:r>
      <w:r>
        <w:instrText>996 взамен ГОСТ 23707-79</w:instrText>
      </w:r>
    </w:p>
    <w:p w14:paraId="7ECBE9B9" w14:textId="77777777" w:rsidR="00000000" w:rsidRDefault="00EF7C49">
      <w:pPr>
        <w:pStyle w:val="FORMATTEXT"/>
        <w:ind w:firstLine="568"/>
        <w:jc w:val="both"/>
      </w:pPr>
      <w:r>
        <w:instrText>Статус: действует с 01.07.1996"</w:instrText>
      </w:r>
      <w:r>
        <w:fldChar w:fldCharType="separate"/>
      </w:r>
      <w:r>
        <w:rPr>
          <w:color w:val="0000AA"/>
          <w:u w:val="single"/>
        </w:rPr>
        <w:t>ГОСТ 23707-95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Инструмент мелкий для обработки почвы. Технические условия</w:t>
      </w:r>
    </w:p>
    <w:p w14:paraId="6FD24D2C" w14:textId="77777777" w:rsidR="00000000" w:rsidRDefault="00EF7C49">
      <w:pPr>
        <w:pStyle w:val="FORMATTEXT"/>
        <w:ind w:firstLine="568"/>
        <w:jc w:val="both"/>
      </w:pPr>
    </w:p>
    <w:p w14:paraId="71E791A2" w14:textId="77777777" w:rsidR="00000000" w:rsidRDefault="00EF7C49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"kodeks://link/d?nd=1200024082"\o"’’ГОСТ 25336-82 Посуда и оборудование лабораторные стеклянные. Типы, основные</w:instrText>
      </w:r>
      <w:r>
        <w:instrText xml:space="preserve"> параметры и размеры (с ...’’</w:instrText>
      </w:r>
    </w:p>
    <w:p w14:paraId="5BCAEF68" w14:textId="77777777" w:rsidR="00000000" w:rsidRDefault="00EF7C49">
      <w:pPr>
        <w:pStyle w:val="FORMATTEXT"/>
        <w:ind w:firstLine="568"/>
        <w:jc w:val="both"/>
      </w:pPr>
      <w:r>
        <w:instrText>(утв. постановлением Госстандарта СССР от 15.07.1982 N 2670)</w:instrText>
      </w:r>
    </w:p>
    <w:p w14:paraId="134F56DB" w14:textId="77777777" w:rsidR="00000000" w:rsidRDefault="00EF7C49">
      <w:pPr>
        <w:pStyle w:val="FORMATTEXT"/>
        <w:ind w:firstLine="568"/>
        <w:jc w:val="both"/>
      </w:pPr>
      <w:r>
        <w:instrText>Применяется с 01.01.1984. Заменяет ГОСТ 7851-74 ...</w:instrText>
      </w:r>
    </w:p>
    <w:p w14:paraId="65C3BC83" w14:textId="77777777" w:rsidR="00000000" w:rsidRDefault="00EF7C49">
      <w:pPr>
        <w:pStyle w:val="FORMATTEXT"/>
        <w:ind w:firstLine="568"/>
        <w:jc w:val="both"/>
      </w:pPr>
      <w:r>
        <w:instrText>Статус: действующая редакция"</w:instrText>
      </w:r>
      <w:r>
        <w:fldChar w:fldCharType="separate"/>
      </w:r>
      <w:r>
        <w:rPr>
          <w:color w:val="0000AA"/>
          <w:u w:val="single"/>
        </w:rPr>
        <w:t>ГОСТ 25336-82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Посуда и оборудование лабораторные стеклянные. Типы, основные пара</w:t>
      </w:r>
      <w:r>
        <w:t>метры и размеры</w:t>
      </w:r>
    </w:p>
    <w:p w14:paraId="2123ED32" w14:textId="77777777" w:rsidR="00000000" w:rsidRDefault="00EF7C49">
      <w:pPr>
        <w:pStyle w:val="FORMATTEXT"/>
        <w:ind w:firstLine="568"/>
        <w:jc w:val="both"/>
      </w:pPr>
    </w:p>
    <w:p w14:paraId="7A4F5773" w14:textId="77777777" w:rsidR="00000000" w:rsidRDefault="00EF7C49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"kodeks://link/d?nd=1200011327"\o"’’ГОСТ 30090-93 Мешки и мешочные ткани. Общие технические условия (с Изменением N 1)’’</w:instrText>
      </w:r>
    </w:p>
    <w:p w14:paraId="50DAD122" w14:textId="77777777" w:rsidR="00000000" w:rsidRDefault="00EF7C49">
      <w:pPr>
        <w:pStyle w:val="FORMATTEXT"/>
        <w:ind w:firstLine="568"/>
        <w:jc w:val="both"/>
      </w:pPr>
      <w:r>
        <w:instrText>’’</w:instrText>
      </w:r>
    </w:p>
    <w:p w14:paraId="7595F704" w14:textId="77777777" w:rsidR="00000000" w:rsidRDefault="00EF7C49">
      <w:pPr>
        <w:pStyle w:val="FORMATTEXT"/>
        <w:ind w:firstLine="568"/>
        <w:jc w:val="both"/>
      </w:pPr>
      <w:r>
        <w:instrText>(утв. постановлением Госстандарта России от 08.08.1994 N 207)</w:instrText>
      </w:r>
    </w:p>
    <w:p w14:paraId="1532435A" w14:textId="77777777" w:rsidR="00000000" w:rsidRDefault="00EF7C49">
      <w:pPr>
        <w:pStyle w:val="FORMATTEXT"/>
        <w:ind w:firstLine="568"/>
        <w:jc w:val="both"/>
      </w:pPr>
      <w:r>
        <w:instrText>Применяется с ...</w:instrText>
      </w:r>
    </w:p>
    <w:p w14:paraId="444E8094" w14:textId="77777777" w:rsidR="00000000" w:rsidRDefault="00EF7C49">
      <w:pPr>
        <w:pStyle w:val="FORMATTEXT"/>
        <w:ind w:firstLine="568"/>
        <w:jc w:val="both"/>
      </w:pPr>
      <w:r>
        <w:instrText>Статус: действующая реда</w:instrText>
      </w:r>
      <w:r>
        <w:instrText>кция</w:instrText>
      </w:r>
    </w:p>
    <w:p w14:paraId="12A7800A" w14:textId="77777777" w:rsidR="00000000" w:rsidRDefault="00EF7C49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ГОСТ 30090-93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Мешки и мешочные ткани. Общие технические условия</w:t>
      </w:r>
    </w:p>
    <w:p w14:paraId="3EE7C40B" w14:textId="77777777" w:rsidR="00000000" w:rsidRDefault="00EF7C49">
      <w:pPr>
        <w:pStyle w:val="FORMATTEXT"/>
        <w:ind w:firstLine="568"/>
        <w:jc w:val="both"/>
      </w:pPr>
    </w:p>
    <w:p w14:paraId="5C58AD9D" w14:textId="77777777" w:rsidR="00000000" w:rsidRDefault="00EF7C49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"kodeks://link/d?nd=1200140384"\o"’’ГОСТ 33781-2016 Упаковка потребительская из картона, бумаги и ...’’</w:instrText>
      </w:r>
    </w:p>
    <w:p w14:paraId="51095526" w14:textId="77777777" w:rsidR="00000000" w:rsidRDefault="00EF7C49">
      <w:pPr>
        <w:pStyle w:val="FORMATTEXT"/>
        <w:ind w:firstLine="568"/>
        <w:jc w:val="both"/>
      </w:pPr>
      <w:r>
        <w:instrText>(утв. приказом Росста</w:instrText>
      </w:r>
      <w:r>
        <w:instrText>ндарта от 17.10.2016 N 1406-ст)</w:instrText>
      </w:r>
    </w:p>
    <w:p w14:paraId="6E1468F8" w14:textId="77777777" w:rsidR="00000000" w:rsidRDefault="00EF7C49">
      <w:pPr>
        <w:pStyle w:val="FORMATTEXT"/>
        <w:ind w:firstLine="568"/>
        <w:jc w:val="both"/>
      </w:pPr>
      <w:r>
        <w:instrText>Применяется с 01.05.2017 ...</w:instrText>
      </w:r>
    </w:p>
    <w:p w14:paraId="200BEDF4" w14:textId="77777777" w:rsidR="00000000" w:rsidRDefault="00EF7C49">
      <w:pPr>
        <w:pStyle w:val="FORMATTEXT"/>
        <w:ind w:firstLine="568"/>
        <w:jc w:val="both"/>
      </w:pPr>
      <w:r>
        <w:instrText>Статус: действующая редакция (действ. с 01.05.2017)</w:instrText>
      </w:r>
    </w:p>
    <w:p w14:paraId="04B466DC" w14:textId="77777777" w:rsidR="00000000" w:rsidRDefault="00EF7C49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ГОСТ 33781-2016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Упаковка потребительская из картона, бумаги и комбинированных материалов. Об</w:t>
      </w:r>
      <w:r>
        <w:t>щие технические условия</w:t>
      </w:r>
    </w:p>
    <w:p w14:paraId="17DAC8C3" w14:textId="77777777" w:rsidR="00000000" w:rsidRDefault="00EF7C49">
      <w:pPr>
        <w:pStyle w:val="FORMATTEXT"/>
        <w:ind w:firstLine="568"/>
        <w:jc w:val="both"/>
      </w:pPr>
    </w:p>
    <w:p w14:paraId="3F549537" w14:textId="77777777" w:rsidR="00000000" w:rsidRDefault="00EF7C49">
      <w:pPr>
        <w:pStyle w:val="FORMATTEXT"/>
        <w:ind w:firstLine="568"/>
        <w:jc w:val="both"/>
      </w:pPr>
      <w:r>
        <w:t>Примечание - При пользовании настоящим стандартом целесообразно проверить действие ссылочных стандартов в информационной системе общего пользования - на официальном сайте Федерального агентства по техническому регулированию и метро</w:t>
      </w:r>
      <w:r>
        <w:t>логии в сети Интернет или по ежегодному информационному указателю "Национальные стандарты", который опубликован по состоянию на 1 января текущего года, и по выпускам ежемесячного информационного указателя "Национальные стандарты" за текущий год. Если замен</w:t>
      </w:r>
      <w:r>
        <w:t>ен ссылочный стандарт, на который дана недатированная ссылка, то рекомендуется использовать действующую версию этого стандарта с учетом всех внесенных в данную версию изменений. Если заменен ссылочный стандарт, на который дана датированная ссылка, то реком</w:t>
      </w:r>
      <w:r>
        <w:t>ендуется использовать версию этого стандарта с указанным выше годом утверждения (принятия). Если после утверждения настоящего стандарта в ссылочный стандарт, на который дана ссылка, внесено изменение, затрагивающее положение, на которое дана ссылка, то это</w:t>
      </w:r>
      <w:r>
        <w:t xml:space="preserve"> положение рекомендуется применять без учета данного изменения. Если ссылочный стандарт отменен без замены, то положение, в котором дана ссылка на него, рекомендуется применять в части, не затрагивающей эту ссылку.</w:t>
      </w:r>
    </w:p>
    <w:p w14:paraId="2AED378C" w14:textId="77777777" w:rsidR="00000000" w:rsidRDefault="00EF7C49">
      <w:pPr>
        <w:pStyle w:val="FORMATTEXT"/>
        <w:ind w:firstLine="568"/>
        <w:jc w:val="both"/>
      </w:pPr>
    </w:p>
    <w:p w14:paraId="6978C428" w14:textId="77777777" w:rsidR="00000000" w:rsidRDefault="00EF7C49">
      <w:pPr>
        <w:pStyle w:val="HEADERTEXT"/>
        <w:rPr>
          <w:b/>
          <w:bCs/>
        </w:rPr>
      </w:pPr>
    </w:p>
    <w:p w14:paraId="590A2B9D" w14:textId="77777777" w:rsidR="00000000" w:rsidRDefault="00EF7C49">
      <w:pPr>
        <w:pStyle w:val="HEADERTEXT"/>
        <w:jc w:val="both"/>
        <w:rPr>
          <w:b/>
          <w:bCs/>
        </w:rPr>
      </w:pPr>
      <w:r>
        <w:rPr>
          <w:b/>
          <w:bCs/>
        </w:rPr>
        <w:t xml:space="preserve">      3 Аппаратура, материалы, реактивы</w:t>
      </w:r>
      <w:r>
        <w:rPr>
          <w:b/>
          <w:bCs/>
        </w:rPr>
        <w:t xml:space="preserve"> </w:t>
      </w:r>
    </w:p>
    <w:p w14:paraId="76381440" w14:textId="77777777" w:rsidR="00000000" w:rsidRDefault="00EF7C49">
      <w:pPr>
        <w:pStyle w:val="FORMATTEXT"/>
        <w:ind w:firstLine="568"/>
        <w:jc w:val="both"/>
      </w:pPr>
      <w:r>
        <w:lastRenderedPageBreak/>
        <w:t xml:space="preserve">Лопаты по </w:t>
      </w:r>
      <w:r>
        <w:fldChar w:fldCharType="begin"/>
      </w:r>
      <w:r>
        <w:instrText xml:space="preserve"> HYPERLINK "kodeks://link/d?nd=1200007474"\o"’’ГОСТ 19596-87 Лопаты. Технические условия (с Изменением N 1)’’</w:instrText>
      </w:r>
    </w:p>
    <w:p w14:paraId="606DE2DE" w14:textId="77777777" w:rsidR="00000000" w:rsidRDefault="00EF7C49">
      <w:pPr>
        <w:pStyle w:val="FORMATTEXT"/>
        <w:ind w:firstLine="568"/>
        <w:jc w:val="both"/>
      </w:pPr>
      <w:r>
        <w:instrText>(утв. постановлением Госстандарта СССР от 21.07.1987 N 3141)</w:instrText>
      </w:r>
    </w:p>
    <w:p w14:paraId="72A55628" w14:textId="77777777" w:rsidR="00000000" w:rsidRDefault="00EF7C49">
      <w:pPr>
        <w:pStyle w:val="FORMATTEXT"/>
        <w:ind w:firstLine="568"/>
        <w:jc w:val="both"/>
      </w:pPr>
      <w:r>
        <w:instrText>Применяется с 01.01.1989 взамен ГОСТ 3620-76, ГОСТ 19596-74</w:instrText>
      </w:r>
    </w:p>
    <w:p w14:paraId="4BE731DE" w14:textId="77777777" w:rsidR="00000000" w:rsidRDefault="00EF7C49">
      <w:pPr>
        <w:pStyle w:val="FORMATTEXT"/>
        <w:ind w:firstLine="568"/>
        <w:jc w:val="both"/>
      </w:pPr>
      <w:r>
        <w:instrText>Статус: дейст</w:instrText>
      </w:r>
      <w:r>
        <w:instrText>вующая редакция"</w:instrText>
      </w:r>
      <w:r>
        <w:fldChar w:fldCharType="separate"/>
      </w:r>
      <w:r>
        <w:rPr>
          <w:color w:val="0000AA"/>
          <w:u w:val="single"/>
        </w:rPr>
        <w:t>ГОСТ 19596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14:paraId="7F70FCDE" w14:textId="77777777" w:rsidR="00000000" w:rsidRDefault="00EF7C49">
      <w:pPr>
        <w:pStyle w:val="FORMATTEXT"/>
        <w:ind w:firstLine="568"/>
        <w:jc w:val="both"/>
      </w:pPr>
    </w:p>
    <w:p w14:paraId="2CA1CE14" w14:textId="77777777" w:rsidR="00000000" w:rsidRDefault="00EF7C49">
      <w:pPr>
        <w:pStyle w:val="FORMATTEXT"/>
        <w:ind w:firstLine="568"/>
        <w:jc w:val="both"/>
      </w:pPr>
      <w:r>
        <w:t xml:space="preserve">Ножи почвенные по </w:t>
      </w:r>
      <w:r>
        <w:fldChar w:fldCharType="begin"/>
      </w:r>
      <w:r>
        <w:instrText xml:space="preserve"> HYPERLINK "kodeks://link/d?nd=1200023887"\o"’’ГОСТ 23707-95 Инструмент мелкий для обработки почвы. Технические условия’’</w:instrText>
      </w:r>
    </w:p>
    <w:p w14:paraId="566BB1CD" w14:textId="77777777" w:rsidR="00000000" w:rsidRDefault="00EF7C49">
      <w:pPr>
        <w:pStyle w:val="FORMATTEXT"/>
        <w:ind w:firstLine="568"/>
        <w:jc w:val="both"/>
      </w:pPr>
      <w:r>
        <w:instrText>(утв. постановлением Госстандарта России от 31.08.1995 N 458)</w:instrText>
      </w:r>
    </w:p>
    <w:p w14:paraId="7C90EBD2" w14:textId="77777777" w:rsidR="00000000" w:rsidRDefault="00EF7C49">
      <w:pPr>
        <w:pStyle w:val="FORMATTEXT"/>
        <w:ind w:firstLine="568"/>
        <w:jc w:val="both"/>
      </w:pPr>
      <w:r>
        <w:instrText>Применяется с 01.07.1</w:instrText>
      </w:r>
      <w:r>
        <w:instrText>996 взамен ГОСТ 23707-79</w:instrText>
      </w:r>
    </w:p>
    <w:p w14:paraId="5EB3DC23" w14:textId="77777777" w:rsidR="00000000" w:rsidRDefault="00EF7C49">
      <w:pPr>
        <w:pStyle w:val="FORMATTEXT"/>
        <w:ind w:firstLine="568"/>
        <w:jc w:val="both"/>
      </w:pPr>
      <w:r>
        <w:instrText>Статус: действует с 01.07.1996"</w:instrText>
      </w:r>
      <w:r>
        <w:fldChar w:fldCharType="separate"/>
      </w:r>
      <w:r>
        <w:rPr>
          <w:color w:val="0000AA"/>
          <w:u w:val="single"/>
        </w:rPr>
        <w:t>ГОСТ 23707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14:paraId="35110681" w14:textId="77777777" w:rsidR="00000000" w:rsidRDefault="00EF7C49">
      <w:pPr>
        <w:pStyle w:val="FORMATTEXT"/>
        <w:ind w:firstLine="568"/>
        <w:jc w:val="both"/>
      </w:pPr>
    </w:p>
    <w:p w14:paraId="693349E5" w14:textId="77777777" w:rsidR="00000000" w:rsidRDefault="00EF7C49">
      <w:pPr>
        <w:pStyle w:val="FORMATTEXT"/>
        <w:ind w:firstLine="568"/>
        <w:jc w:val="both"/>
      </w:pPr>
      <w:r>
        <w:t>Ножи из полиэтилена или полистирола по технической документации.</w:t>
      </w:r>
    </w:p>
    <w:p w14:paraId="6FA6B785" w14:textId="77777777" w:rsidR="00000000" w:rsidRDefault="00EF7C49">
      <w:pPr>
        <w:pStyle w:val="FORMATTEXT"/>
        <w:ind w:firstLine="568"/>
        <w:jc w:val="both"/>
      </w:pPr>
    </w:p>
    <w:p w14:paraId="69DB67A5" w14:textId="77777777" w:rsidR="00000000" w:rsidRDefault="00EF7C49">
      <w:pPr>
        <w:pStyle w:val="FORMATTEXT"/>
        <w:ind w:firstLine="568"/>
        <w:jc w:val="both"/>
      </w:pPr>
      <w:r>
        <w:t>Буры почвенные по технической документации.</w:t>
      </w:r>
    </w:p>
    <w:p w14:paraId="21240860" w14:textId="77777777" w:rsidR="00000000" w:rsidRDefault="00EF7C49">
      <w:pPr>
        <w:pStyle w:val="FORMATTEXT"/>
        <w:ind w:firstLine="568"/>
        <w:jc w:val="both"/>
      </w:pPr>
    </w:p>
    <w:p w14:paraId="7E61FFC5" w14:textId="77777777" w:rsidR="00000000" w:rsidRDefault="00EF7C49">
      <w:pPr>
        <w:pStyle w:val="FORMATTEXT"/>
        <w:ind w:firstLine="568"/>
        <w:jc w:val="both"/>
      </w:pPr>
      <w:r>
        <w:t xml:space="preserve">Холодильник, поддерживающий температуру от 4°C до 6°C по </w:t>
      </w:r>
      <w:r>
        <w:fldChar w:fldCharType="begin"/>
      </w:r>
      <w:r>
        <w:instrText xml:space="preserve"> HYPERLINK "kod</w:instrText>
      </w:r>
      <w:r>
        <w:instrText>eks://link/d?nd=1200013268"\o"’’ГОСТ 16317-87 Приборы холодильные электрические бытовые. Общие технические условия ...’’</w:instrText>
      </w:r>
    </w:p>
    <w:p w14:paraId="109E31EA" w14:textId="77777777" w:rsidR="00000000" w:rsidRDefault="00EF7C49">
      <w:pPr>
        <w:pStyle w:val="FORMATTEXT"/>
        <w:ind w:firstLine="568"/>
        <w:jc w:val="both"/>
      </w:pPr>
      <w:r>
        <w:instrText>(утв. постановлением Госстандарта СССР от 25.09.1987 N 3686)</w:instrText>
      </w:r>
    </w:p>
    <w:p w14:paraId="1FED8F8A" w14:textId="77777777" w:rsidR="00000000" w:rsidRDefault="00EF7C49">
      <w:pPr>
        <w:pStyle w:val="FORMATTEXT"/>
        <w:ind w:firstLine="568"/>
        <w:jc w:val="both"/>
      </w:pPr>
      <w:r>
        <w:instrText>Применяется с ...</w:instrText>
      </w:r>
    </w:p>
    <w:p w14:paraId="77A85714" w14:textId="77777777" w:rsidR="00000000" w:rsidRDefault="00EF7C49">
      <w:pPr>
        <w:pStyle w:val="FORMATTEXT"/>
        <w:ind w:firstLine="568"/>
        <w:jc w:val="both"/>
      </w:pPr>
      <w:r>
        <w:instrText>Статус: действующая редакция</w:instrText>
      </w:r>
    </w:p>
    <w:p w14:paraId="10219214" w14:textId="77777777" w:rsidR="00000000" w:rsidRDefault="00EF7C49">
      <w:pPr>
        <w:pStyle w:val="FORMATTEXT"/>
        <w:ind w:firstLine="568"/>
        <w:jc w:val="both"/>
      </w:pPr>
      <w:r>
        <w:instrText>Применяется для целей техни</w:instrText>
      </w:r>
      <w:r>
        <w:instrText>ческого регламента"</w:instrText>
      </w:r>
      <w:r>
        <w:fldChar w:fldCharType="separate"/>
      </w:r>
      <w:r>
        <w:rPr>
          <w:color w:val="0000AA"/>
          <w:u w:val="single"/>
        </w:rPr>
        <w:t>ГОСТ 16317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</w:t>
      </w:r>
    </w:p>
    <w:p w14:paraId="72EDCDD2" w14:textId="77777777" w:rsidR="00000000" w:rsidRDefault="00EF7C49">
      <w:pPr>
        <w:pStyle w:val="FORMATTEXT"/>
        <w:ind w:firstLine="568"/>
        <w:jc w:val="both"/>
      </w:pPr>
    </w:p>
    <w:p w14:paraId="27FDF936" w14:textId="77777777" w:rsidR="00000000" w:rsidRDefault="00EF7C49">
      <w:pPr>
        <w:pStyle w:val="FORMATTEXT"/>
        <w:ind w:firstLine="568"/>
        <w:jc w:val="both"/>
      </w:pPr>
      <w:r>
        <w:t>Холодильники-сумки по технической документации.</w:t>
      </w:r>
    </w:p>
    <w:p w14:paraId="554E5346" w14:textId="77777777" w:rsidR="00000000" w:rsidRDefault="00EF7C49">
      <w:pPr>
        <w:pStyle w:val="FORMATTEXT"/>
        <w:ind w:firstLine="568"/>
        <w:jc w:val="both"/>
      </w:pPr>
    </w:p>
    <w:p w14:paraId="38DD8949" w14:textId="77777777" w:rsidR="00000000" w:rsidRDefault="00EF7C49">
      <w:pPr>
        <w:pStyle w:val="FORMATTEXT"/>
        <w:ind w:firstLine="568"/>
        <w:jc w:val="both"/>
      </w:pPr>
      <w:r>
        <w:t xml:space="preserve">Весы лабораторные общего назначения с предельной нагрузкой 200 и 1000 г по </w:t>
      </w:r>
      <w:r>
        <w:fldChar w:fldCharType="begin"/>
      </w:r>
      <w:r>
        <w:instrText xml:space="preserve"> HYPERLINK "kodeks://link/d?nd=1200096305"\o"’’ГОСТ OIML R 76-1-2011 Государственная система о</w:instrText>
      </w:r>
      <w:r>
        <w:instrText>беспечения единства измерений (ГСИ). Весы ...’’</w:instrText>
      </w:r>
    </w:p>
    <w:p w14:paraId="25E87BBB" w14:textId="77777777" w:rsidR="00000000" w:rsidRDefault="00EF7C49">
      <w:pPr>
        <w:pStyle w:val="FORMATTEXT"/>
        <w:ind w:firstLine="568"/>
        <w:jc w:val="both"/>
      </w:pPr>
      <w:r>
        <w:instrText>(утв. приказом Росстандарта от 22.12.2011 N 1579-ст)</w:instrText>
      </w:r>
    </w:p>
    <w:p w14:paraId="62DF6FFA" w14:textId="77777777" w:rsidR="00000000" w:rsidRDefault="00EF7C49">
      <w:pPr>
        <w:pStyle w:val="FORMATTEXT"/>
        <w:ind w:firstLine="568"/>
        <w:jc w:val="both"/>
      </w:pPr>
      <w:r>
        <w:instrText>Применяется с 01.07.2013</w:instrText>
      </w:r>
    </w:p>
    <w:p w14:paraId="30D7A8C1" w14:textId="77777777" w:rsidR="00000000" w:rsidRDefault="00EF7C49">
      <w:pPr>
        <w:pStyle w:val="FORMATTEXT"/>
        <w:ind w:firstLine="568"/>
        <w:jc w:val="both"/>
      </w:pPr>
      <w:r>
        <w:instrText>Статус: действующая редакция"</w:instrText>
      </w:r>
      <w:r>
        <w:fldChar w:fldCharType="separate"/>
      </w:r>
      <w:r>
        <w:rPr>
          <w:color w:val="0000AA"/>
          <w:u w:val="single"/>
        </w:rPr>
        <w:t>ГОСТ OIML R 76-1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14:paraId="5C71D345" w14:textId="77777777" w:rsidR="00000000" w:rsidRDefault="00EF7C49">
      <w:pPr>
        <w:pStyle w:val="FORMATTEXT"/>
        <w:ind w:firstLine="568"/>
        <w:jc w:val="both"/>
      </w:pPr>
    </w:p>
    <w:p w14:paraId="15C2F222" w14:textId="77777777" w:rsidR="00000000" w:rsidRDefault="00EF7C49">
      <w:pPr>
        <w:pStyle w:val="FORMATTEXT"/>
        <w:ind w:firstLine="568"/>
        <w:jc w:val="both"/>
      </w:pPr>
      <w:r>
        <w:t>Кюветы эмалированные по технической документации.</w:t>
      </w:r>
    </w:p>
    <w:p w14:paraId="72CFC3B0" w14:textId="77777777" w:rsidR="00000000" w:rsidRDefault="00EF7C49">
      <w:pPr>
        <w:pStyle w:val="FORMATTEXT"/>
        <w:ind w:firstLine="568"/>
        <w:jc w:val="both"/>
      </w:pPr>
    </w:p>
    <w:p w14:paraId="27931FC4" w14:textId="77777777" w:rsidR="00000000" w:rsidRDefault="00EF7C49">
      <w:pPr>
        <w:pStyle w:val="FORMATTEXT"/>
        <w:ind w:firstLine="568"/>
        <w:jc w:val="both"/>
      </w:pPr>
      <w:r>
        <w:t xml:space="preserve">Кристаллизаторы стеклянные </w:t>
      </w:r>
      <w:r>
        <w:t xml:space="preserve">по </w:t>
      </w:r>
      <w:r>
        <w:fldChar w:fldCharType="begin"/>
      </w:r>
      <w:r>
        <w:instrText xml:space="preserve"> HYPERLINK "kodeks://link/d?nd=1200024082"\o"’’ГОСТ 25336-82 Посуда и оборудование лабораторные стеклянные. Типы, основные параметры и размеры (с ...’’</w:instrText>
      </w:r>
    </w:p>
    <w:p w14:paraId="52365A2C" w14:textId="77777777" w:rsidR="00000000" w:rsidRDefault="00EF7C49">
      <w:pPr>
        <w:pStyle w:val="FORMATTEXT"/>
        <w:ind w:firstLine="568"/>
        <w:jc w:val="both"/>
      </w:pPr>
      <w:r>
        <w:instrText>(утв. постановлением Госстандарта СССР от 15.07.1982 N 2670)</w:instrText>
      </w:r>
    </w:p>
    <w:p w14:paraId="0A2E3E20" w14:textId="77777777" w:rsidR="00000000" w:rsidRDefault="00EF7C49">
      <w:pPr>
        <w:pStyle w:val="FORMATTEXT"/>
        <w:ind w:firstLine="568"/>
        <w:jc w:val="both"/>
      </w:pPr>
      <w:r>
        <w:instrText xml:space="preserve">Применяется с 01.01.1984. Заменяет ГОСТ </w:instrText>
      </w:r>
      <w:r>
        <w:instrText>7851-74 ...</w:instrText>
      </w:r>
    </w:p>
    <w:p w14:paraId="2B1219EF" w14:textId="77777777" w:rsidR="00000000" w:rsidRDefault="00EF7C49">
      <w:pPr>
        <w:pStyle w:val="FORMATTEXT"/>
        <w:ind w:firstLine="568"/>
        <w:jc w:val="both"/>
      </w:pPr>
      <w:r>
        <w:instrText>Статус: действующая редакция"</w:instrText>
      </w:r>
      <w:r>
        <w:fldChar w:fldCharType="separate"/>
      </w:r>
      <w:r>
        <w:rPr>
          <w:color w:val="0000AA"/>
          <w:u w:val="single"/>
        </w:rPr>
        <w:t>ГОСТ 25336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14:paraId="7079A429" w14:textId="77777777" w:rsidR="00000000" w:rsidRDefault="00EF7C49">
      <w:pPr>
        <w:pStyle w:val="FORMATTEXT"/>
        <w:ind w:firstLine="568"/>
        <w:jc w:val="both"/>
      </w:pPr>
    </w:p>
    <w:p w14:paraId="059BBDE5" w14:textId="77777777" w:rsidR="00000000" w:rsidRDefault="00EF7C49">
      <w:pPr>
        <w:pStyle w:val="FORMATTEXT"/>
        <w:ind w:firstLine="568"/>
        <w:jc w:val="both"/>
      </w:pPr>
      <w:r>
        <w:t xml:space="preserve">Сита почвенные с сеткой 0,25; 0,5; 1; 3 мм по </w:t>
      </w:r>
      <w:r>
        <w:fldChar w:fldCharType="begin"/>
      </w:r>
      <w:r>
        <w:instrText xml:space="preserve"> HYPERLINK "kodeks://link/d?nd=1200004296"\o"’’ГОСТ 6613-86 Сетки проволочные тканые с квадратными ячейками. Технические условия (с Изменением N 1)’’</w:instrText>
      </w:r>
    </w:p>
    <w:p w14:paraId="42D0BD8D" w14:textId="77777777" w:rsidR="00000000" w:rsidRDefault="00EF7C49">
      <w:pPr>
        <w:pStyle w:val="FORMATTEXT"/>
        <w:ind w:firstLine="568"/>
        <w:jc w:val="both"/>
      </w:pPr>
      <w:r>
        <w:instrText>(у</w:instrText>
      </w:r>
      <w:r>
        <w:instrText>тв. постановлением Госстандарта СССР от 21.09.1986 N 2466)</w:instrText>
      </w:r>
    </w:p>
    <w:p w14:paraId="5D04AF60" w14:textId="77777777" w:rsidR="00000000" w:rsidRDefault="00EF7C49">
      <w:pPr>
        <w:pStyle w:val="FORMATTEXT"/>
        <w:ind w:firstLine="568"/>
        <w:jc w:val="both"/>
      </w:pPr>
      <w:r>
        <w:instrText>Применяется с 01.01.1988 взамен ГОСТ 3584-73, ГОСТ ...</w:instrText>
      </w:r>
    </w:p>
    <w:p w14:paraId="17C8D7F5" w14:textId="77777777" w:rsidR="00000000" w:rsidRDefault="00EF7C49">
      <w:pPr>
        <w:pStyle w:val="FORMATTEXT"/>
        <w:ind w:firstLine="568"/>
        <w:jc w:val="both"/>
      </w:pPr>
      <w:r>
        <w:instrText>Статус: действующая редакция"</w:instrText>
      </w:r>
      <w:r>
        <w:fldChar w:fldCharType="separate"/>
      </w:r>
      <w:r>
        <w:rPr>
          <w:color w:val="0000AA"/>
          <w:u w:val="single"/>
        </w:rPr>
        <w:t>ГОСТ 6613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14:paraId="0F11A2EE" w14:textId="77777777" w:rsidR="00000000" w:rsidRDefault="00EF7C49">
      <w:pPr>
        <w:pStyle w:val="FORMATTEXT"/>
        <w:ind w:firstLine="568"/>
        <w:jc w:val="both"/>
      </w:pPr>
    </w:p>
    <w:p w14:paraId="32A43E88" w14:textId="77777777" w:rsidR="00000000" w:rsidRDefault="00EF7C49">
      <w:pPr>
        <w:pStyle w:val="FORMATTEXT"/>
        <w:ind w:firstLine="568"/>
        <w:jc w:val="both"/>
      </w:pPr>
      <w:r>
        <w:t xml:space="preserve">Спиртовки лабораторные стеклянные по </w:t>
      </w:r>
      <w:r>
        <w:fldChar w:fldCharType="begin"/>
      </w:r>
      <w:r>
        <w:instrText xml:space="preserve"> HYPERLINK "kodeks://link/d?nd=1200024082"\o"’’ГОСТ 25336-82</w:instrText>
      </w:r>
      <w:r>
        <w:instrText xml:space="preserve"> Посуда и оборудование лабораторные стеклянные. Типы, основные параметры и размеры (с ...’’</w:instrText>
      </w:r>
    </w:p>
    <w:p w14:paraId="61FFB87A" w14:textId="77777777" w:rsidR="00000000" w:rsidRDefault="00EF7C49">
      <w:pPr>
        <w:pStyle w:val="FORMATTEXT"/>
        <w:ind w:firstLine="568"/>
        <w:jc w:val="both"/>
      </w:pPr>
      <w:r>
        <w:instrText>(утв. постановлением Госстандарта СССР от 15.07.1982 N 2670)</w:instrText>
      </w:r>
    </w:p>
    <w:p w14:paraId="2A550EB1" w14:textId="77777777" w:rsidR="00000000" w:rsidRDefault="00EF7C49">
      <w:pPr>
        <w:pStyle w:val="FORMATTEXT"/>
        <w:ind w:firstLine="568"/>
        <w:jc w:val="both"/>
      </w:pPr>
      <w:r>
        <w:instrText>Применяется с 01.01.1984. Заменяет ГОСТ 7851-74 ...</w:instrText>
      </w:r>
    </w:p>
    <w:p w14:paraId="1C216522" w14:textId="77777777" w:rsidR="00000000" w:rsidRDefault="00EF7C49">
      <w:pPr>
        <w:pStyle w:val="FORMATTEXT"/>
        <w:ind w:firstLine="568"/>
        <w:jc w:val="both"/>
      </w:pPr>
      <w:r>
        <w:instrText>Статус: действующая редакция"</w:instrText>
      </w:r>
      <w:r>
        <w:fldChar w:fldCharType="separate"/>
      </w:r>
      <w:r>
        <w:rPr>
          <w:color w:val="0000AA"/>
          <w:u w:val="single"/>
        </w:rPr>
        <w:t>ГОСТ 25336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14:paraId="4831921B" w14:textId="77777777" w:rsidR="00000000" w:rsidRDefault="00EF7C49">
      <w:pPr>
        <w:pStyle w:val="FORMATTEXT"/>
        <w:ind w:firstLine="568"/>
        <w:jc w:val="both"/>
      </w:pPr>
    </w:p>
    <w:p w14:paraId="30BEFDF6" w14:textId="77777777" w:rsidR="00000000" w:rsidRDefault="00EF7C49">
      <w:pPr>
        <w:pStyle w:val="FORMATTEXT"/>
        <w:ind w:firstLine="568"/>
        <w:jc w:val="both"/>
      </w:pPr>
      <w:r>
        <w:t>Ступк</w:t>
      </w:r>
      <w:r>
        <w:t xml:space="preserve">и и пестики фарфоровые по </w:t>
      </w:r>
      <w:r>
        <w:fldChar w:fldCharType="begin"/>
      </w:r>
      <w:r>
        <w:instrText xml:space="preserve"> HYPERLINK "kodeks://link/d?nd=1200024165"\o"’’ГОСТ 9147-80 Посуда и оборудование лабораторные фарфоровые. Технические условия (с Изменениями N 1, 2, 3)’’</w:instrText>
      </w:r>
    </w:p>
    <w:p w14:paraId="2A218C47" w14:textId="77777777" w:rsidR="00000000" w:rsidRDefault="00EF7C49">
      <w:pPr>
        <w:pStyle w:val="FORMATTEXT"/>
        <w:ind w:firstLine="568"/>
        <w:jc w:val="both"/>
      </w:pPr>
      <w:r>
        <w:instrText>’’</w:instrText>
      </w:r>
    </w:p>
    <w:p w14:paraId="640F4553" w14:textId="77777777" w:rsidR="00000000" w:rsidRDefault="00EF7C49">
      <w:pPr>
        <w:pStyle w:val="FORMATTEXT"/>
        <w:ind w:firstLine="568"/>
        <w:jc w:val="both"/>
      </w:pPr>
      <w:r>
        <w:instrText>(утв. постановлением Госстандарта СССР от 28.10.1980 N 5174)</w:instrText>
      </w:r>
    </w:p>
    <w:p w14:paraId="38E37092" w14:textId="77777777" w:rsidR="00000000" w:rsidRDefault="00EF7C49">
      <w:pPr>
        <w:pStyle w:val="FORMATTEXT"/>
        <w:ind w:firstLine="568"/>
        <w:jc w:val="both"/>
      </w:pPr>
      <w:r>
        <w:instrText>Применяется</w:instrText>
      </w:r>
      <w:r>
        <w:instrText xml:space="preserve"> с 01.01.1982 взамен ГОСТ 6529-74 ...</w:instrText>
      </w:r>
    </w:p>
    <w:p w14:paraId="08626EB4" w14:textId="77777777" w:rsidR="00000000" w:rsidRDefault="00EF7C49">
      <w:pPr>
        <w:pStyle w:val="FORMATTEXT"/>
        <w:ind w:firstLine="568"/>
        <w:jc w:val="both"/>
      </w:pPr>
      <w:r>
        <w:instrText>Статус: действующая редакция"</w:instrText>
      </w:r>
      <w:r>
        <w:fldChar w:fldCharType="separate"/>
      </w:r>
      <w:r>
        <w:rPr>
          <w:color w:val="0000AA"/>
          <w:u w:val="single"/>
        </w:rPr>
        <w:t>ГОСТ 9147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14:paraId="433DA4D1" w14:textId="77777777" w:rsidR="00000000" w:rsidRDefault="00EF7C49">
      <w:pPr>
        <w:pStyle w:val="FORMATTEXT"/>
        <w:ind w:firstLine="568"/>
        <w:jc w:val="both"/>
      </w:pPr>
    </w:p>
    <w:p w14:paraId="2EE8ACF6" w14:textId="77777777" w:rsidR="00000000" w:rsidRDefault="00EF7C49">
      <w:pPr>
        <w:pStyle w:val="FORMATTEXT"/>
        <w:ind w:firstLine="568"/>
        <w:jc w:val="both"/>
      </w:pPr>
      <w:r>
        <w:t>Ступки и пестики яшмовые, агатовые или из плавленого корунда по технической документации.</w:t>
      </w:r>
    </w:p>
    <w:p w14:paraId="2F401456" w14:textId="77777777" w:rsidR="00000000" w:rsidRDefault="00EF7C49">
      <w:pPr>
        <w:pStyle w:val="FORMATTEXT"/>
        <w:ind w:firstLine="568"/>
        <w:jc w:val="both"/>
      </w:pPr>
    </w:p>
    <w:p w14:paraId="4858FF35" w14:textId="309240D1" w:rsidR="00000000" w:rsidRDefault="00EF7C49">
      <w:pPr>
        <w:pStyle w:val="FORMATTEXT"/>
        <w:ind w:firstLine="568"/>
        <w:jc w:val="both"/>
      </w:pPr>
      <w:r>
        <w:t>Флаконы или банки стеклянные широкогорлые с притертыми пробками вместимостью</w:t>
      </w:r>
      <w:r>
        <w:t xml:space="preserve"> 300, 500, 800, 1000 см</w:t>
      </w:r>
      <w:r w:rsidR="004F6A3D">
        <w:rPr>
          <w:noProof/>
          <w:position w:val="-8"/>
        </w:rPr>
        <w:drawing>
          <wp:inline distT="0" distB="0" distL="0" distR="0" wp14:anchorId="7F3961A5" wp14:editId="61D7D84F">
            <wp:extent cx="107950" cy="222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по технической документации.</w:t>
      </w:r>
    </w:p>
    <w:p w14:paraId="19437789" w14:textId="77777777" w:rsidR="00000000" w:rsidRDefault="00EF7C49">
      <w:pPr>
        <w:pStyle w:val="FORMATTEXT"/>
        <w:ind w:firstLine="568"/>
        <w:jc w:val="both"/>
      </w:pPr>
    </w:p>
    <w:p w14:paraId="4C4D9018" w14:textId="77777777" w:rsidR="00000000" w:rsidRDefault="00EF7C49">
      <w:pPr>
        <w:pStyle w:val="FORMATTEXT"/>
        <w:ind w:firstLine="568"/>
        <w:jc w:val="both"/>
      </w:pPr>
      <w:r>
        <w:t>Банки или коробки из пищевого полиэтилена или полистирола по технической документации.</w:t>
      </w:r>
    </w:p>
    <w:p w14:paraId="569DD3F1" w14:textId="77777777" w:rsidR="00000000" w:rsidRDefault="00EF7C49">
      <w:pPr>
        <w:pStyle w:val="FORMATTEXT"/>
        <w:ind w:firstLine="568"/>
        <w:jc w:val="both"/>
      </w:pPr>
    </w:p>
    <w:p w14:paraId="7FD89B9D" w14:textId="77777777" w:rsidR="00000000" w:rsidRDefault="00EF7C49">
      <w:pPr>
        <w:pStyle w:val="FORMATTEXT"/>
        <w:ind w:firstLine="568"/>
        <w:jc w:val="both"/>
      </w:pPr>
      <w:r>
        <w:t xml:space="preserve">Шпатели металлические по </w:t>
      </w:r>
      <w:r>
        <w:fldChar w:fldCharType="begin"/>
      </w:r>
      <w:r>
        <w:instrText xml:space="preserve"> HYPERLINK "kodeks://link/d?nd=1200057495"\o"’’ГОСТ 1</w:instrText>
      </w:r>
      <w:r>
        <w:instrText>9126-2007 Инструменты медицинские металлические. Общие технические условия’’</w:instrText>
      </w:r>
    </w:p>
    <w:p w14:paraId="33D6D8C9" w14:textId="77777777" w:rsidR="00000000" w:rsidRDefault="00EF7C49">
      <w:pPr>
        <w:pStyle w:val="FORMATTEXT"/>
        <w:ind w:firstLine="568"/>
        <w:jc w:val="both"/>
      </w:pPr>
      <w:r>
        <w:instrText>(утв. приказом Росстандарта от 26.10.2007 N 280-ст)</w:instrText>
      </w:r>
    </w:p>
    <w:p w14:paraId="54476F82" w14:textId="77777777" w:rsidR="00000000" w:rsidRDefault="00EF7C49">
      <w:pPr>
        <w:pStyle w:val="FORMATTEXT"/>
        <w:ind w:firstLine="568"/>
        <w:jc w:val="both"/>
      </w:pPr>
      <w:r>
        <w:instrText>Применяется с 01.01.2008 взамен ГОСТ 19126-79</w:instrText>
      </w:r>
    </w:p>
    <w:p w14:paraId="538DBBEC" w14:textId="77777777" w:rsidR="00000000" w:rsidRDefault="00EF7C49">
      <w:pPr>
        <w:pStyle w:val="FORMATTEXT"/>
        <w:ind w:firstLine="568"/>
        <w:jc w:val="both"/>
      </w:pPr>
      <w:r>
        <w:instrText>Статус: действует с 01.01.2008"</w:instrText>
      </w:r>
      <w:r>
        <w:fldChar w:fldCharType="separate"/>
      </w:r>
      <w:r>
        <w:rPr>
          <w:color w:val="0000AA"/>
          <w:u w:val="single"/>
        </w:rPr>
        <w:t>ГОСТ 19126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14:paraId="7F6F2393" w14:textId="77777777" w:rsidR="00000000" w:rsidRDefault="00EF7C49">
      <w:pPr>
        <w:pStyle w:val="FORMATTEXT"/>
        <w:ind w:firstLine="568"/>
        <w:jc w:val="both"/>
      </w:pPr>
    </w:p>
    <w:p w14:paraId="65B4AC3F" w14:textId="77777777" w:rsidR="00000000" w:rsidRDefault="00EF7C49">
      <w:pPr>
        <w:pStyle w:val="FORMATTEXT"/>
        <w:ind w:firstLine="568"/>
        <w:jc w:val="both"/>
      </w:pPr>
      <w:r>
        <w:t xml:space="preserve">Шпатели пластмассовые по </w:t>
      </w:r>
      <w:r>
        <w:fldChar w:fldCharType="begin"/>
      </w:r>
      <w:r>
        <w:instrText xml:space="preserve"> HYPERLI</w:instrText>
      </w:r>
      <w:r>
        <w:instrText>NK "kodeks://link/d?nd=1200057495"\o"’’ГОСТ 19126-2007 Инструменты медицинские металлические. Общие технические условия’’</w:instrText>
      </w:r>
    </w:p>
    <w:p w14:paraId="5F40D1D0" w14:textId="77777777" w:rsidR="00000000" w:rsidRDefault="00EF7C49">
      <w:pPr>
        <w:pStyle w:val="FORMATTEXT"/>
        <w:ind w:firstLine="568"/>
        <w:jc w:val="both"/>
      </w:pPr>
      <w:r>
        <w:instrText>(утв. приказом Росстандарта от 26.10.2007 N 280-ст)</w:instrText>
      </w:r>
    </w:p>
    <w:p w14:paraId="54BE0C1A" w14:textId="77777777" w:rsidR="00000000" w:rsidRDefault="00EF7C49">
      <w:pPr>
        <w:pStyle w:val="FORMATTEXT"/>
        <w:ind w:firstLine="568"/>
        <w:jc w:val="both"/>
      </w:pPr>
      <w:r>
        <w:instrText>Применяется с 01.01.2008 взамен ГОСТ 19126-79</w:instrText>
      </w:r>
    </w:p>
    <w:p w14:paraId="19E31EBC" w14:textId="77777777" w:rsidR="00000000" w:rsidRDefault="00EF7C49">
      <w:pPr>
        <w:pStyle w:val="FORMATTEXT"/>
        <w:ind w:firstLine="568"/>
        <w:jc w:val="both"/>
      </w:pPr>
      <w:r>
        <w:instrText>Статус: действует с 01.01.2008"</w:instrText>
      </w:r>
      <w:r>
        <w:fldChar w:fldCharType="separate"/>
      </w:r>
      <w:r>
        <w:rPr>
          <w:color w:val="0000AA"/>
          <w:u w:val="single"/>
        </w:rPr>
        <w:t xml:space="preserve">ГОСТ </w:t>
      </w:r>
      <w:r>
        <w:rPr>
          <w:color w:val="0000AA"/>
          <w:u w:val="single"/>
        </w:rPr>
        <w:t>19126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14:paraId="391ECB3E" w14:textId="77777777" w:rsidR="00000000" w:rsidRDefault="00EF7C49">
      <w:pPr>
        <w:pStyle w:val="FORMATTEXT"/>
        <w:ind w:firstLine="568"/>
        <w:jc w:val="both"/>
      </w:pPr>
    </w:p>
    <w:p w14:paraId="6D67E529" w14:textId="77777777" w:rsidR="00000000" w:rsidRDefault="00EF7C49">
      <w:pPr>
        <w:pStyle w:val="FORMATTEXT"/>
        <w:ind w:firstLine="568"/>
        <w:jc w:val="both"/>
      </w:pPr>
      <w:r>
        <w:t>Совки по технической документации.</w:t>
      </w:r>
    </w:p>
    <w:p w14:paraId="45CF355A" w14:textId="77777777" w:rsidR="00000000" w:rsidRDefault="00EF7C49">
      <w:pPr>
        <w:pStyle w:val="FORMATTEXT"/>
        <w:ind w:firstLine="568"/>
        <w:jc w:val="both"/>
      </w:pPr>
    </w:p>
    <w:p w14:paraId="393EA76B" w14:textId="77777777" w:rsidR="00000000" w:rsidRDefault="00EF7C49">
      <w:pPr>
        <w:pStyle w:val="FORMATTEXT"/>
        <w:ind w:firstLine="568"/>
        <w:jc w:val="both"/>
      </w:pPr>
      <w:r>
        <w:t xml:space="preserve">Бумага оберточная по </w:t>
      </w:r>
      <w:r>
        <w:fldChar w:fldCharType="begin"/>
      </w:r>
      <w:r>
        <w:instrText xml:space="preserve"> HYPERLINK "kodeks://link/d?nd=1200018137"\o"’’ГОСТ 8273-75 Бумага оберточная. Технические условия (с Изменениями N 1, 2, 3)’’</w:instrText>
      </w:r>
    </w:p>
    <w:p w14:paraId="33A99906" w14:textId="77777777" w:rsidR="00000000" w:rsidRDefault="00EF7C49">
      <w:pPr>
        <w:pStyle w:val="FORMATTEXT"/>
        <w:ind w:firstLine="568"/>
        <w:jc w:val="both"/>
      </w:pPr>
      <w:r>
        <w:instrText>(утв. постановлением Госстандарта СССР от 24.03.1975 N 721)</w:instrText>
      </w:r>
    </w:p>
    <w:p w14:paraId="0C605D44" w14:textId="77777777" w:rsidR="00000000" w:rsidRDefault="00EF7C49">
      <w:pPr>
        <w:pStyle w:val="FORMATTEXT"/>
        <w:ind w:firstLine="568"/>
        <w:jc w:val="both"/>
      </w:pPr>
      <w:r>
        <w:instrText>Применяется с 01.01.1976 взамен ГОСТ 8273-57</w:instrText>
      </w:r>
    </w:p>
    <w:p w14:paraId="67E6A443" w14:textId="77777777" w:rsidR="00000000" w:rsidRDefault="00EF7C49">
      <w:pPr>
        <w:pStyle w:val="FORMATTEXT"/>
        <w:ind w:firstLine="568"/>
        <w:jc w:val="both"/>
      </w:pPr>
      <w:r>
        <w:instrText>Статус: действующая редакция"</w:instrText>
      </w:r>
      <w:r>
        <w:fldChar w:fldCharType="separate"/>
      </w:r>
      <w:r>
        <w:rPr>
          <w:color w:val="0000AA"/>
          <w:u w:val="single"/>
        </w:rPr>
        <w:t>ГОСТ 8273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14:paraId="16387EC7" w14:textId="77777777" w:rsidR="00000000" w:rsidRDefault="00EF7C49">
      <w:pPr>
        <w:pStyle w:val="FORMATTEXT"/>
        <w:ind w:firstLine="568"/>
        <w:jc w:val="both"/>
      </w:pPr>
    </w:p>
    <w:p w14:paraId="10644301" w14:textId="77777777" w:rsidR="00000000" w:rsidRDefault="00EF7C49">
      <w:pPr>
        <w:pStyle w:val="FORMATTEXT"/>
        <w:ind w:firstLine="568"/>
        <w:jc w:val="both"/>
      </w:pPr>
      <w:r>
        <w:t xml:space="preserve">Клеенка медицинская по </w:t>
      </w:r>
      <w:r>
        <w:fldChar w:fldCharType="begin"/>
      </w:r>
      <w:r>
        <w:instrText xml:space="preserve"> HYPERLINK "kodeks://link/d?nd=1200022110"\o"’’ГОСТ 3251-91 Клеенка подкладная резинотканевая. Технические условия’’</w:instrText>
      </w:r>
    </w:p>
    <w:p w14:paraId="716B455E" w14:textId="77777777" w:rsidR="00000000" w:rsidRDefault="00EF7C49">
      <w:pPr>
        <w:pStyle w:val="FORMATTEXT"/>
        <w:ind w:firstLine="568"/>
        <w:jc w:val="both"/>
      </w:pPr>
      <w:r>
        <w:instrText>(утв. постановлением Госст</w:instrText>
      </w:r>
      <w:r>
        <w:instrText>андарта СССР от 26.12.1991 N 2146)</w:instrText>
      </w:r>
    </w:p>
    <w:p w14:paraId="3B511658" w14:textId="77777777" w:rsidR="00000000" w:rsidRDefault="00EF7C49">
      <w:pPr>
        <w:pStyle w:val="FORMATTEXT"/>
        <w:ind w:firstLine="568"/>
        <w:jc w:val="both"/>
      </w:pPr>
      <w:r>
        <w:instrText>Применяется с 01.01.1993</w:instrText>
      </w:r>
    </w:p>
    <w:p w14:paraId="30D2F6BA" w14:textId="77777777" w:rsidR="00000000" w:rsidRDefault="00EF7C49">
      <w:pPr>
        <w:pStyle w:val="FORMATTEXT"/>
        <w:ind w:firstLine="568"/>
        <w:jc w:val="both"/>
      </w:pPr>
      <w:r>
        <w:instrText>Статус: действует с 01.01.1993</w:instrText>
      </w:r>
    </w:p>
    <w:p w14:paraId="284FFF5C" w14:textId="77777777" w:rsidR="00000000" w:rsidRDefault="00EF7C49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ГОСТ 3251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14:paraId="20043255" w14:textId="77777777" w:rsidR="00000000" w:rsidRDefault="00EF7C49">
      <w:pPr>
        <w:pStyle w:val="FORMATTEXT"/>
        <w:ind w:firstLine="568"/>
        <w:jc w:val="both"/>
      </w:pPr>
    </w:p>
    <w:p w14:paraId="5C0BAC69" w14:textId="77777777" w:rsidR="00000000" w:rsidRDefault="00EF7C49">
      <w:pPr>
        <w:pStyle w:val="FORMATTEXT"/>
        <w:ind w:firstLine="568"/>
        <w:jc w:val="both"/>
      </w:pPr>
      <w:r>
        <w:t xml:space="preserve">Калька по </w:t>
      </w:r>
      <w:r>
        <w:fldChar w:fldCharType="begin"/>
      </w:r>
      <w:r>
        <w:instrText xml:space="preserve"> HYPERLINK "kodeks://link/d?nd=1200018068"\o"’’ГОСТ 892-89 Калька бумажная. Технические усло</w:instrText>
      </w:r>
      <w:r>
        <w:instrText>вия (с Изменением N 1)’’</w:instrText>
      </w:r>
    </w:p>
    <w:p w14:paraId="46E22790" w14:textId="77777777" w:rsidR="00000000" w:rsidRDefault="00EF7C49">
      <w:pPr>
        <w:pStyle w:val="FORMATTEXT"/>
        <w:ind w:firstLine="568"/>
        <w:jc w:val="both"/>
      </w:pPr>
      <w:r>
        <w:instrText>(утв. постановлением Госстандарта СССР от 24.03.1989 N 709)</w:instrText>
      </w:r>
    </w:p>
    <w:p w14:paraId="6D149CF8" w14:textId="77777777" w:rsidR="00000000" w:rsidRDefault="00EF7C49">
      <w:pPr>
        <w:pStyle w:val="FORMATTEXT"/>
        <w:ind w:firstLine="568"/>
        <w:jc w:val="both"/>
      </w:pPr>
      <w:r>
        <w:instrText>Применяется с 01.01.1990 взамен ГОСТ 892-70</w:instrText>
      </w:r>
    </w:p>
    <w:p w14:paraId="4AD6D83E" w14:textId="77777777" w:rsidR="00000000" w:rsidRDefault="00EF7C49">
      <w:pPr>
        <w:pStyle w:val="FORMATTEXT"/>
        <w:ind w:firstLine="568"/>
        <w:jc w:val="both"/>
      </w:pPr>
      <w:r>
        <w:instrText>Статус: действующая редакция"</w:instrText>
      </w:r>
      <w:r>
        <w:fldChar w:fldCharType="separate"/>
      </w:r>
      <w:r>
        <w:rPr>
          <w:color w:val="0000AA"/>
          <w:u w:val="single"/>
        </w:rPr>
        <w:t>ГОСТ 892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14:paraId="2F32AFFF" w14:textId="77777777" w:rsidR="00000000" w:rsidRDefault="00EF7C49">
      <w:pPr>
        <w:pStyle w:val="FORMATTEXT"/>
        <w:ind w:firstLine="568"/>
        <w:jc w:val="both"/>
      </w:pPr>
    </w:p>
    <w:p w14:paraId="46968B93" w14:textId="77777777" w:rsidR="00000000" w:rsidRDefault="00EF7C49">
      <w:pPr>
        <w:pStyle w:val="FORMATTEXT"/>
        <w:ind w:firstLine="568"/>
        <w:jc w:val="both"/>
      </w:pPr>
      <w:r>
        <w:t xml:space="preserve">Мешочки тканевые по </w:t>
      </w:r>
      <w:r>
        <w:fldChar w:fldCharType="begin"/>
      </w:r>
      <w:r>
        <w:instrText xml:space="preserve"> HYPERLINK "kodeks://link/d?nd=1200011327"\o"’’ГОСТ 30090-93 Мешки и мешочные ткани. Общие технические условия (с Изменением N 1)’’</w:instrText>
      </w:r>
    </w:p>
    <w:p w14:paraId="18755A40" w14:textId="77777777" w:rsidR="00000000" w:rsidRDefault="00EF7C49">
      <w:pPr>
        <w:pStyle w:val="FORMATTEXT"/>
        <w:ind w:firstLine="568"/>
        <w:jc w:val="both"/>
      </w:pPr>
      <w:r>
        <w:instrText>’’</w:instrText>
      </w:r>
    </w:p>
    <w:p w14:paraId="6914068A" w14:textId="77777777" w:rsidR="00000000" w:rsidRDefault="00EF7C49">
      <w:pPr>
        <w:pStyle w:val="FORMATTEXT"/>
        <w:ind w:firstLine="568"/>
        <w:jc w:val="both"/>
      </w:pPr>
      <w:r>
        <w:instrText>(утв. постановлением Госстандарта России от 08.08.1994 N 207)</w:instrText>
      </w:r>
    </w:p>
    <w:p w14:paraId="404BCC4D" w14:textId="77777777" w:rsidR="00000000" w:rsidRDefault="00EF7C49">
      <w:pPr>
        <w:pStyle w:val="FORMATTEXT"/>
        <w:ind w:firstLine="568"/>
        <w:jc w:val="both"/>
      </w:pPr>
      <w:r>
        <w:instrText>Применяется с ...</w:instrText>
      </w:r>
    </w:p>
    <w:p w14:paraId="36E97C97" w14:textId="77777777" w:rsidR="00000000" w:rsidRDefault="00EF7C49">
      <w:pPr>
        <w:pStyle w:val="FORMATTEXT"/>
        <w:ind w:firstLine="568"/>
        <w:jc w:val="both"/>
      </w:pPr>
      <w:r>
        <w:instrText>Статус: действующая редакция</w:instrText>
      </w:r>
    </w:p>
    <w:p w14:paraId="365D85CC" w14:textId="77777777" w:rsidR="00000000" w:rsidRDefault="00EF7C49">
      <w:pPr>
        <w:pStyle w:val="FORMATTEXT"/>
        <w:ind w:firstLine="568"/>
        <w:jc w:val="both"/>
      </w:pPr>
      <w:r>
        <w:instrText xml:space="preserve">Применяется </w:instrText>
      </w:r>
      <w:r>
        <w:instrText>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ГОСТ 30090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14:paraId="3CE2ADE3" w14:textId="77777777" w:rsidR="00000000" w:rsidRDefault="00EF7C49">
      <w:pPr>
        <w:pStyle w:val="FORMATTEXT"/>
        <w:ind w:firstLine="568"/>
        <w:jc w:val="both"/>
      </w:pPr>
    </w:p>
    <w:p w14:paraId="5F35C1F1" w14:textId="77777777" w:rsidR="00000000" w:rsidRDefault="00EF7C49">
      <w:pPr>
        <w:pStyle w:val="FORMATTEXT"/>
        <w:ind w:firstLine="568"/>
        <w:jc w:val="both"/>
      </w:pPr>
      <w:r>
        <w:t xml:space="preserve">Пакеты и пленка полиэтиленовые по </w:t>
      </w:r>
      <w:r>
        <w:fldChar w:fldCharType="begin"/>
      </w:r>
      <w:r>
        <w:instrText xml:space="preserve"> HYPERLINK "kodeks://link/d?nd=1200103721"\o"’’ГОСТ 12302-2013 Пакеты из полимерных пленок и комбинированных ...’’</w:instrText>
      </w:r>
    </w:p>
    <w:p w14:paraId="2C5E2AA5" w14:textId="77777777" w:rsidR="00000000" w:rsidRDefault="00EF7C49">
      <w:pPr>
        <w:pStyle w:val="FORMATTEXT"/>
        <w:ind w:firstLine="568"/>
        <w:jc w:val="both"/>
      </w:pPr>
      <w:r>
        <w:instrText>(утв. приказом Росстандарта от 28.08.2013 N 639-ст)</w:instrText>
      </w:r>
    </w:p>
    <w:p w14:paraId="3396CB97" w14:textId="77777777" w:rsidR="00000000" w:rsidRDefault="00EF7C49">
      <w:pPr>
        <w:pStyle w:val="FORMATTEXT"/>
        <w:ind w:firstLine="568"/>
        <w:jc w:val="both"/>
      </w:pPr>
      <w:r>
        <w:instrText>Прим</w:instrText>
      </w:r>
      <w:r>
        <w:instrText>еняется с 01.01.2014 ...</w:instrText>
      </w:r>
    </w:p>
    <w:p w14:paraId="3B0D3CEB" w14:textId="77777777" w:rsidR="00000000" w:rsidRDefault="00EF7C49">
      <w:pPr>
        <w:pStyle w:val="FORMATTEXT"/>
        <w:ind w:firstLine="568"/>
        <w:jc w:val="both"/>
      </w:pPr>
      <w:r>
        <w:instrText>Статус: действующая редакция (действ. с 01.01.2021)</w:instrText>
      </w:r>
    </w:p>
    <w:p w14:paraId="05E6CDC7" w14:textId="77777777" w:rsidR="00000000" w:rsidRDefault="00EF7C49">
      <w:pPr>
        <w:pStyle w:val="FORMATTEXT"/>
        <w:ind w:firstLine="568"/>
        <w:jc w:val="both"/>
      </w:pPr>
      <w:r>
        <w:instrText>Применяется для целей технического регламента"</w:instrText>
      </w:r>
      <w:r>
        <w:fldChar w:fldCharType="separate"/>
      </w:r>
      <w:r>
        <w:rPr>
          <w:color w:val="0000AA"/>
          <w:u w:val="single"/>
        </w:rPr>
        <w:t>ГОСТ 12302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14:paraId="02710CEF" w14:textId="77777777" w:rsidR="00000000" w:rsidRDefault="00EF7C49">
      <w:pPr>
        <w:pStyle w:val="FORMATTEXT"/>
        <w:ind w:firstLine="568"/>
        <w:jc w:val="both"/>
      </w:pPr>
    </w:p>
    <w:p w14:paraId="4609E4CC" w14:textId="77777777" w:rsidR="00000000" w:rsidRDefault="00EF7C49">
      <w:pPr>
        <w:pStyle w:val="FORMATTEXT"/>
        <w:ind w:firstLine="568"/>
        <w:jc w:val="both"/>
      </w:pPr>
      <w:r>
        <w:t xml:space="preserve">Пергамент по </w:t>
      </w:r>
      <w:r>
        <w:fldChar w:fldCharType="begin"/>
      </w:r>
      <w:r>
        <w:instrText xml:space="preserve"> HYPERLINK "kodeks://link/d?nd=1200018126"\o"’’ГОСТ 1341-97 Пергамент растительный. Технические условия</w:instrText>
      </w:r>
      <w:r>
        <w:instrText>’’</w:instrText>
      </w:r>
    </w:p>
    <w:p w14:paraId="049B33E4" w14:textId="77777777" w:rsidR="00000000" w:rsidRDefault="00EF7C49">
      <w:pPr>
        <w:pStyle w:val="FORMATTEXT"/>
        <w:ind w:firstLine="568"/>
        <w:jc w:val="both"/>
      </w:pPr>
      <w:r>
        <w:instrText>(утв. постановлением Госстандарта России от 13.10.1997 N 349)</w:instrText>
      </w:r>
    </w:p>
    <w:p w14:paraId="51226AC6" w14:textId="77777777" w:rsidR="00000000" w:rsidRDefault="00EF7C49">
      <w:pPr>
        <w:pStyle w:val="FORMATTEXT"/>
        <w:ind w:firstLine="568"/>
        <w:jc w:val="both"/>
      </w:pPr>
      <w:r>
        <w:instrText>Применение на территории РФ прекращено c 01.06.2019. Взамен c ...</w:instrText>
      </w:r>
    </w:p>
    <w:p w14:paraId="30670991" w14:textId="77777777" w:rsidR="00000000" w:rsidRDefault="00EF7C49">
      <w:pPr>
        <w:pStyle w:val="FORMATTEXT"/>
        <w:ind w:firstLine="568"/>
        <w:jc w:val="both"/>
      </w:pPr>
      <w:r>
        <w:instrText>Статус: недействующий  (действ. с 01.01.1998 по 31.05.2019)"</w:instrText>
      </w:r>
      <w:r>
        <w:fldChar w:fldCharType="separate"/>
      </w:r>
      <w:r>
        <w:rPr>
          <w:color w:val="BF2F1C"/>
          <w:u w:val="single"/>
        </w:rPr>
        <w:t>ГОСТ 1341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14:paraId="7BE6DF22" w14:textId="77777777" w:rsidR="00000000" w:rsidRDefault="00EF7C49">
      <w:pPr>
        <w:pStyle w:val="FORMATTEXT"/>
        <w:ind w:firstLine="568"/>
        <w:jc w:val="both"/>
      </w:pPr>
    </w:p>
    <w:p w14:paraId="630B04EC" w14:textId="77777777" w:rsidR="00000000" w:rsidRDefault="00EF7C49">
      <w:pPr>
        <w:pStyle w:val="FORMATTEXT"/>
        <w:ind w:firstLine="568"/>
        <w:jc w:val="both"/>
      </w:pPr>
      <w:r>
        <w:t xml:space="preserve">Тампоны ватно-марлевые стерильные по технической </w:t>
      </w:r>
      <w:r>
        <w:t>документации.</w:t>
      </w:r>
    </w:p>
    <w:p w14:paraId="38C8CF64" w14:textId="77777777" w:rsidR="00000000" w:rsidRDefault="00EF7C49">
      <w:pPr>
        <w:pStyle w:val="FORMATTEXT"/>
        <w:ind w:firstLine="568"/>
        <w:jc w:val="both"/>
      </w:pPr>
    </w:p>
    <w:p w14:paraId="0AC8FA43" w14:textId="77777777" w:rsidR="00000000" w:rsidRDefault="00EF7C49">
      <w:pPr>
        <w:pStyle w:val="FORMATTEXT"/>
        <w:ind w:firstLine="568"/>
        <w:jc w:val="both"/>
      </w:pPr>
      <w:r>
        <w:t xml:space="preserve">Коробки картонные по </w:t>
      </w:r>
      <w:r>
        <w:fldChar w:fldCharType="begin"/>
      </w:r>
      <w:r>
        <w:instrText xml:space="preserve"> HYPERLINK "kodeks://link/d?nd=1200049971"\o"’’ГОСТ 12301-2006 Коробки из картона, бумаги и комбинированных материалов. Общие технические ...’’</w:instrText>
      </w:r>
    </w:p>
    <w:p w14:paraId="5B358207" w14:textId="77777777" w:rsidR="00000000" w:rsidRDefault="00EF7C49">
      <w:pPr>
        <w:pStyle w:val="FORMATTEXT"/>
        <w:ind w:firstLine="568"/>
        <w:jc w:val="both"/>
      </w:pPr>
      <w:r>
        <w:instrText>(утв. приказом Росстандарта от 27.03.2007 N 42-ст)</w:instrText>
      </w:r>
    </w:p>
    <w:p w14:paraId="2ECA2E65" w14:textId="77777777" w:rsidR="00000000" w:rsidRDefault="00EF7C49">
      <w:pPr>
        <w:pStyle w:val="FORMATTEXT"/>
        <w:ind w:firstLine="568"/>
        <w:jc w:val="both"/>
      </w:pPr>
      <w:r>
        <w:instrText>Применение на территории</w:instrText>
      </w:r>
      <w:r>
        <w:instrText xml:space="preserve"> РФ прекращено ...</w:instrText>
      </w:r>
    </w:p>
    <w:p w14:paraId="1D62A918" w14:textId="77777777" w:rsidR="00000000" w:rsidRDefault="00EF7C49">
      <w:pPr>
        <w:pStyle w:val="FORMATTEXT"/>
        <w:ind w:firstLine="568"/>
        <w:jc w:val="both"/>
      </w:pPr>
      <w:r>
        <w:instrText>Статус: недействующий  (действ. с 01.01.2008 по 30.04.2017"</w:instrText>
      </w:r>
      <w:r>
        <w:fldChar w:fldCharType="separate"/>
      </w:r>
      <w:r>
        <w:rPr>
          <w:color w:val="BF2F1C"/>
          <w:u w:val="single"/>
        </w:rPr>
        <w:t>ГОСТ 12301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14:paraId="6CFDAD5F" w14:textId="77777777" w:rsidR="00000000" w:rsidRDefault="00EF7C49">
      <w:pPr>
        <w:pStyle w:val="FORMATTEXT"/>
        <w:ind w:firstLine="568"/>
        <w:jc w:val="both"/>
      </w:pPr>
    </w:p>
    <w:p w14:paraId="5AF1036E" w14:textId="77777777" w:rsidR="00000000" w:rsidRDefault="00EF7C49">
      <w:pPr>
        <w:pStyle w:val="FORMATTEXT"/>
        <w:ind w:firstLine="568"/>
        <w:jc w:val="both"/>
      </w:pPr>
      <w:r>
        <w:t xml:space="preserve">Кислота соляная по </w:t>
      </w:r>
      <w:r>
        <w:fldChar w:fldCharType="begin"/>
      </w:r>
      <w:r>
        <w:instrText xml:space="preserve"> HYPERLINK "kodeks://link/d?nd=1200017281"\o"’’ГОСТ 3118-77 (СТ СЭВ 4276-83) Реактивы. Кислота соляная. Технические условия (с Изменением N 1)</w:instrText>
      </w:r>
      <w:r>
        <w:instrText>’’</w:instrText>
      </w:r>
    </w:p>
    <w:p w14:paraId="6B1D7EC8" w14:textId="77777777" w:rsidR="00000000" w:rsidRDefault="00EF7C49">
      <w:pPr>
        <w:pStyle w:val="FORMATTEXT"/>
        <w:ind w:firstLine="568"/>
        <w:jc w:val="both"/>
      </w:pPr>
      <w:r>
        <w:instrText>(утв. постановлением Госстандарта СССР от 22.12.1977 N 2994)</w:instrText>
      </w:r>
    </w:p>
    <w:p w14:paraId="6595A71B" w14:textId="77777777" w:rsidR="00000000" w:rsidRDefault="00EF7C49">
      <w:pPr>
        <w:pStyle w:val="FORMATTEXT"/>
        <w:ind w:firstLine="568"/>
        <w:jc w:val="both"/>
      </w:pPr>
      <w:r>
        <w:instrText>Применяется с 01.01.1979</w:instrText>
      </w:r>
    </w:p>
    <w:p w14:paraId="393898BE" w14:textId="77777777" w:rsidR="00000000" w:rsidRDefault="00EF7C49">
      <w:pPr>
        <w:pStyle w:val="FORMATTEXT"/>
        <w:ind w:firstLine="568"/>
        <w:jc w:val="both"/>
      </w:pPr>
      <w:r>
        <w:instrText>Статус: действующая редакция"</w:instrText>
      </w:r>
      <w:r>
        <w:fldChar w:fldCharType="separate"/>
      </w:r>
      <w:r>
        <w:rPr>
          <w:color w:val="0000AA"/>
          <w:u w:val="single"/>
        </w:rPr>
        <w:t>ГОСТ 3118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ч.д.а., раствор с массовой долей 3% и 10%.</w:t>
      </w:r>
    </w:p>
    <w:p w14:paraId="4B487402" w14:textId="77777777" w:rsidR="00000000" w:rsidRDefault="00EF7C49">
      <w:pPr>
        <w:pStyle w:val="FORMATTEXT"/>
        <w:ind w:firstLine="568"/>
        <w:jc w:val="both"/>
      </w:pPr>
    </w:p>
    <w:p w14:paraId="35975967" w14:textId="77777777" w:rsidR="00000000" w:rsidRDefault="00EF7C49">
      <w:pPr>
        <w:pStyle w:val="FORMATTEXT"/>
        <w:ind w:firstLine="568"/>
        <w:jc w:val="both"/>
      </w:pPr>
      <w:r>
        <w:t xml:space="preserve">Натрия гидроокись по </w:t>
      </w:r>
      <w:r>
        <w:fldChar w:fldCharType="begin"/>
      </w:r>
      <w:r>
        <w:instrText xml:space="preserve"> HYPERLINK "kodeks://link/d?nd=1200017363"\o"’’ГОСТ 4328-7</w:instrText>
      </w:r>
      <w:r>
        <w:instrText>7 Реактивы. Натрия гидроокись. Технические условия (с Изменениями N 1, 2)’’</w:instrText>
      </w:r>
    </w:p>
    <w:p w14:paraId="0A4D94BF" w14:textId="77777777" w:rsidR="00000000" w:rsidRDefault="00EF7C49">
      <w:pPr>
        <w:pStyle w:val="FORMATTEXT"/>
        <w:ind w:firstLine="568"/>
        <w:jc w:val="both"/>
      </w:pPr>
      <w:r>
        <w:instrText>(утв. постановлением Госстандарта СССР от 17.06.1977 N 1514)</w:instrText>
      </w:r>
    </w:p>
    <w:p w14:paraId="5D500C12" w14:textId="77777777" w:rsidR="00000000" w:rsidRDefault="00EF7C49">
      <w:pPr>
        <w:pStyle w:val="FORMATTEXT"/>
        <w:ind w:firstLine="568"/>
        <w:jc w:val="both"/>
      </w:pPr>
      <w:r>
        <w:instrText>Применяется с 01.07.1978 взамен ГОСТ 4328-66</w:instrText>
      </w:r>
    </w:p>
    <w:p w14:paraId="62EC0094" w14:textId="77777777" w:rsidR="00000000" w:rsidRDefault="00EF7C49">
      <w:pPr>
        <w:pStyle w:val="FORMATTEXT"/>
        <w:ind w:firstLine="568"/>
        <w:jc w:val="both"/>
      </w:pPr>
      <w:r>
        <w:instrText>Статус: действующая редакция"</w:instrText>
      </w:r>
      <w:r>
        <w:fldChar w:fldCharType="separate"/>
      </w:r>
      <w:r>
        <w:rPr>
          <w:color w:val="0000AA"/>
          <w:u w:val="single"/>
        </w:rPr>
        <w:t>ГОСТ 4328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14:paraId="12DF1924" w14:textId="77777777" w:rsidR="00000000" w:rsidRDefault="00EF7C49">
      <w:pPr>
        <w:pStyle w:val="FORMATTEXT"/>
        <w:ind w:firstLine="568"/>
        <w:jc w:val="both"/>
      </w:pPr>
    </w:p>
    <w:p w14:paraId="13D438B9" w14:textId="77777777" w:rsidR="00000000" w:rsidRDefault="00EF7C49">
      <w:pPr>
        <w:pStyle w:val="FORMATTEXT"/>
        <w:ind w:firstLine="568"/>
        <w:jc w:val="both"/>
      </w:pPr>
      <w:r>
        <w:t>Спирт этиловый ректификованны</w:t>
      </w:r>
      <w:r>
        <w:t xml:space="preserve">й технический по </w:t>
      </w:r>
      <w:r>
        <w:fldChar w:fldCharType="begin"/>
      </w:r>
      <w:r>
        <w:instrText xml:space="preserve"> HYPERLINK "kodeks://link/d?nd=1200007222"\o"’’ГОСТ 18300-87 Спирт этиловый ректификованный технический. Технические условия’’</w:instrText>
      </w:r>
    </w:p>
    <w:p w14:paraId="4F90BEFD" w14:textId="77777777" w:rsidR="00000000" w:rsidRDefault="00EF7C49">
      <w:pPr>
        <w:pStyle w:val="FORMATTEXT"/>
        <w:ind w:firstLine="568"/>
        <w:jc w:val="both"/>
      </w:pPr>
      <w:r>
        <w:instrText>(утв. постановлением Госстандарта СССР от 26.06.1987 N 2705)</w:instrText>
      </w:r>
    </w:p>
    <w:p w14:paraId="7EFBC912" w14:textId="77777777" w:rsidR="00000000" w:rsidRDefault="00EF7C49">
      <w:pPr>
        <w:pStyle w:val="FORMATTEXT"/>
        <w:ind w:firstLine="568"/>
        <w:jc w:val="both"/>
      </w:pPr>
      <w:r>
        <w:instrText>Статус: применяется как межгосударственный стандарт</w:instrText>
      </w:r>
      <w:r>
        <w:instrText>"</w:instrText>
      </w:r>
      <w:r>
        <w:fldChar w:fldCharType="separate"/>
      </w:r>
      <w:r>
        <w:rPr>
          <w:color w:val="BF2F1C"/>
          <w:u w:val="single"/>
        </w:rPr>
        <w:t>ГОСТ 18300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14:paraId="1C5DBD97" w14:textId="77777777" w:rsidR="00000000" w:rsidRDefault="00EF7C49">
      <w:pPr>
        <w:pStyle w:val="FORMATTEXT"/>
        <w:ind w:firstLine="568"/>
        <w:jc w:val="both"/>
      </w:pPr>
    </w:p>
    <w:p w14:paraId="533EFBAF" w14:textId="77777777" w:rsidR="00000000" w:rsidRDefault="00EF7C49">
      <w:pPr>
        <w:pStyle w:val="FORMATTEXT"/>
        <w:ind w:firstLine="568"/>
        <w:jc w:val="both"/>
      </w:pPr>
      <w:r>
        <w:t xml:space="preserve">Формалин технический по </w:t>
      </w:r>
      <w:r>
        <w:fldChar w:fldCharType="begin"/>
      </w:r>
      <w:r>
        <w:instrText xml:space="preserve"> HYPERLINK "kodeks://link/d?nd=1200143258"\o"’’ГОСТ 1625-2016 Формалин технический. Технические условия (с Поправкой)’’</w:instrText>
      </w:r>
    </w:p>
    <w:p w14:paraId="324A3A66" w14:textId="77777777" w:rsidR="00000000" w:rsidRDefault="00EF7C49">
      <w:pPr>
        <w:pStyle w:val="FORMATTEXT"/>
        <w:ind w:firstLine="568"/>
        <w:jc w:val="both"/>
      </w:pPr>
      <w:r>
        <w:instrText>(утв. приказом Росстандарта от 20.12.2016 N 2054-ст)</w:instrText>
      </w:r>
    </w:p>
    <w:p w14:paraId="64AF1C04" w14:textId="77777777" w:rsidR="00000000" w:rsidRDefault="00EF7C49">
      <w:pPr>
        <w:pStyle w:val="FORMATTEXT"/>
        <w:ind w:firstLine="568"/>
        <w:jc w:val="both"/>
      </w:pPr>
      <w:r>
        <w:instrText>Применяется с 01.07.2017 взамен ГОСТ 1625</w:instrText>
      </w:r>
      <w:r>
        <w:instrText>-89</w:instrText>
      </w:r>
    </w:p>
    <w:p w14:paraId="2CD2B1CD" w14:textId="77777777" w:rsidR="00000000" w:rsidRDefault="00EF7C49">
      <w:pPr>
        <w:pStyle w:val="FORMATTEXT"/>
        <w:ind w:firstLine="568"/>
        <w:jc w:val="both"/>
      </w:pPr>
      <w:r>
        <w:instrText>Статус: действующая редакция (действ. с 01.01.2021)"</w:instrText>
      </w:r>
      <w:r>
        <w:fldChar w:fldCharType="separate"/>
      </w:r>
      <w:r>
        <w:rPr>
          <w:color w:val="0000AA"/>
          <w:u w:val="single"/>
        </w:rPr>
        <w:t>ГОСТ 1625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сорт высший, раствор с массовой долей 3%.</w:t>
      </w:r>
    </w:p>
    <w:p w14:paraId="29FBD1FA" w14:textId="77777777" w:rsidR="00000000" w:rsidRDefault="00EF7C49">
      <w:pPr>
        <w:pStyle w:val="FORMATTEXT"/>
        <w:ind w:firstLine="568"/>
        <w:jc w:val="both"/>
      </w:pPr>
    </w:p>
    <w:p w14:paraId="3CB328C1" w14:textId="77777777" w:rsidR="00000000" w:rsidRDefault="00EF7C49">
      <w:pPr>
        <w:pStyle w:val="FORMATTEXT"/>
        <w:ind w:firstLine="568"/>
        <w:jc w:val="both"/>
      </w:pPr>
      <w:r>
        <w:t xml:space="preserve">Натрий хлористый по </w:t>
      </w:r>
      <w:r>
        <w:fldChar w:fldCharType="begin"/>
      </w:r>
      <w:r>
        <w:instrText xml:space="preserve"> HYPERLINK "kodeks://link/d?nd=1200006713"\o"’’ГОСТ 4233-77 Реактивы. Натрий хлористый. Технические условия (с Изменениями</w:instrText>
      </w:r>
      <w:r>
        <w:instrText xml:space="preserve"> N 1, 2)’’</w:instrText>
      </w:r>
    </w:p>
    <w:p w14:paraId="402F5226" w14:textId="77777777" w:rsidR="00000000" w:rsidRDefault="00EF7C49">
      <w:pPr>
        <w:pStyle w:val="FORMATTEXT"/>
        <w:ind w:firstLine="568"/>
        <w:jc w:val="both"/>
      </w:pPr>
      <w:r>
        <w:instrText>(утв. постановлением Госстандарта СССР от 08.04.1977 N 882)</w:instrText>
      </w:r>
    </w:p>
    <w:p w14:paraId="726F5411" w14:textId="77777777" w:rsidR="00000000" w:rsidRDefault="00EF7C49">
      <w:pPr>
        <w:pStyle w:val="FORMATTEXT"/>
        <w:ind w:firstLine="568"/>
        <w:jc w:val="both"/>
      </w:pPr>
      <w:r>
        <w:instrText>Применяется с 01.01.1978</w:instrText>
      </w:r>
    </w:p>
    <w:p w14:paraId="33F90F55" w14:textId="77777777" w:rsidR="00000000" w:rsidRDefault="00EF7C49">
      <w:pPr>
        <w:pStyle w:val="FORMATTEXT"/>
        <w:ind w:firstLine="568"/>
        <w:jc w:val="both"/>
      </w:pPr>
      <w:r>
        <w:instrText>Статус: действующая редакция"</w:instrText>
      </w:r>
      <w:r>
        <w:fldChar w:fldCharType="separate"/>
      </w:r>
      <w:r>
        <w:rPr>
          <w:color w:val="0000AA"/>
          <w:u w:val="single"/>
        </w:rPr>
        <w:t>ГОСТ 4233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изотонический раствор с массовой долей 0,85%.</w:t>
      </w:r>
    </w:p>
    <w:p w14:paraId="74CDECCB" w14:textId="77777777" w:rsidR="00000000" w:rsidRDefault="00EF7C49">
      <w:pPr>
        <w:pStyle w:val="FORMATTEXT"/>
        <w:ind w:firstLine="568"/>
        <w:jc w:val="both"/>
      </w:pPr>
    </w:p>
    <w:p w14:paraId="1B021B70" w14:textId="77777777" w:rsidR="00000000" w:rsidRDefault="00EF7C49">
      <w:pPr>
        <w:pStyle w:val="HEADERTEXT"/>
        <w:rPr>
          <w:b/>
          <w:bCs/>
        </w:rPr>
      </w:pPr>
    </w:p>
    <w:p w14:paraId="3AE35C8C" w14:textId="77777777" w:rsidR="00000000" w:rsidRDefault="00EF7C49">
      <w:pPr>
        <w:pStyle w:val="HEADERTEXT"/>
        <w:jc w:val="both"/>
        <w:rPr>
          <w:b/>
          <w:bCs/>
        </w:rPr>
      </w:pPr>
      <w:r>
        <w:rPr>
          <w:b/>
          <w:bCs/>
        </w:rPr>
        <w:t xml:space="preserve">      4 Подготовка к отбору проб </w:t>
      </w:r>
    </w:p>
    <w:p w14:paraId="3F623DED" w14:textId="77777777" w:rsidR="00000000" w:rsidRDefault="00EF7C49">
      <w:pPr>
        <w:pStyle w:val="FORMATTEXT"/>
        <w:ind w:firstLine="568"/>
        <w:jc w:val="both"/>
      </w:pPr>
      <w:r>
        <w:t>4.1 Отбор проб проводят для контр</w:t>
      </w:r>
      <w:r>
        <w:t xml:space="preserve">оля загрязнения почв и оценки качественного состояния почв естественного и нарушенного сложения. Показатели, подлежащие контролю, выбирают из указанных в </w:t>
      </w:r>
      <w:r>
        <w:fldChar w:fldCharType="begin"/>
      </w:r>
      <w:r>
        <w:instrText xml:space="preserve"> HYPERLINK "kodeks://link/d?nd=1200006395"\o"’’ГОСТ 17.4.2.01-81 Охрана природы (ССОП). Почвы. Номенкл</w:instrText>
      </w:r>
      <w:r>
        <w:instrText>атура показателей санитарного состояния (с Изменением N 1)’’</w:instrText>
      </w:r>
    </w:p>
    <w:p w14:paraId="36EE897C" w14:textId="77777777" w:rsidR="00000000" w:rsidRDefault="00EF7C49">
      <w:pPr>
        <w:pStyle w:val="FORMATTEXT"/>
        <w:ind w:firstLine="568"/>
        <w:jc w:val="both"/>
      </w:pPr>
      <w:r>
        <w:instrText>(утв. постановлением Госстандарта СССР от 20.03.1981 N 1476)</w:instrText>
      </w:r>
    </w:p>
    <w:p w14:paraId="781D3276" w14:textId="77777777" w:rsidR="00000000" w:rsidRDefault="00EF7C49">
      <w:pPr>
        <w:pStyle w:val="FORMATTEXT"/>
        <w:ind w:firstLine="568"/>
        <w:jc w:val="both"/>
      </w:pPr>
      <w:r>
        <w:instrText>Статус: применяется как межгосударственный стандарт"</w:instrText>
      </w:r>
      <w:r>
        <w:fldChar w:fldCharType="separate"/>
      </w:r>
      <w:r>
        <w:rPr>
          <w:color w:val="BF2F1C"/>
          <w:u w:val="single"/>
        </w:rPr>
        <w:t>ГОСТ 17.4.2.01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и </w:t>
      </w:r>
      <w:r>
        <w:fldChar w:fldCharType="begin"/>
      </w:r>
      <w:r>
        <w:instrText xml:space="preserve"> HYPERLINK "kodeks://link/d?nd=1200012798"\o"’’ГОСТ 17.4.2.02</w:instrText>
      </w:r>
      <w:r>
        <w:instrText>-83 Охрана природы (ССОП). Почвы. Номенклатура показателей пригодности нарушенного плодородного слоя почв для землевания’’</w:instrText>
      </w:r>
    </w:p>
    <w:p w14:paraId="1325BF99" w14:textId="77777777" w:rsidR="00000000" w:rsidRDefault="00EF7C49">
      <w:pPr>
        <w:pStyle w:val="FORMATTEXT"/>
        <w:ind w:firstLine="568"/>
        <w:jc w:val="both"/>
      </w:pPr>
      <w:r>
        <w:instrText>(утв. постановлением Госстандарта СССР от 21.01.1983 N 300)</w:instrText>
      </w:r>
    </w:p>
    <w:p w14:paraId="2A340542" w14:textId="77777777" w:rsidR="00000000" w:rsidRDefault="00EF7C49">
      <w:pPr>
        <w:pStyle w:val="FORMATTEXT"/>
        <w:ind w:firstLine="568"/>
        <w:jc w:val="both"/>
      </w:pPr>
      <w:r>
        <w:instrText>Применяется с 01.01.1984</w:instrText>
      </w:r>
    </w:p>
    <w:p w14:paraId="28BA830E" w14:textId="77777777" w:rsidR="00000000" w:rsidRDefault="00EF7C49">
      <w:pPr>
        <w:pStyle w:val="FORMATTEXT"/>
        <w:ind w:firstLine="568"/>
        <w:jc w:val="both"/>
      </w:pPr>
      <w:r>
        <w:instrText>Статус: действующая редакци"</w:instrText>
      </w:r>
      <w:r>
        <w:fldChar w:fldCharType="separate"/>
      </w:r>
      <w:r>
        <w:rPr>
          <w:color w:val="0000AA"/>
          <w:u w:val="single"/>
        </w:rPr>
        <w:t>ГОСТ 17.4.2.02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14:paraId="16426DE8" w14:textId="77777777" w:rsidR="00000000" w:rsidRDefault="00EF7C49">
      <w:pPr>
        <w:pStyle w:val="FORMATTEXT"/>
        <w:ind w:firstLine="568"/>
        <w:jc w:val="both"/>
      </w:pPr>
    </w:p>
    <w:p w14:paraId="0D7F0B24" w14:textId="77777777" w:rsidR="00000000" w:rsidRDefault="00EF7C49">
      <w:pPr>
        <w:pStyle w:val="FORMATTEXT"/>
        <w:ind w:firstLine="568"/>
        <w:jc w:val="both"/>
      </w:pPr>
      <w:r>
        <w:t>Отбор проб для химического, бактериологического и гельминтологического анализов проводят не менее одного раза в год. Для контроля загрязнения тяжелыми металлами отбор проб проводят не менее одного раза в три года.</w:t>
      </w:r>
    </w:p>
    <w:p w14:paraId="5DDB1DD9" w14:textId="77777777" w:rsidR="00000000" w:rsidRDefault="00EF7C49">
      <w:pPr>
        <w:pStyle w:val="FORMATTEXT"/>
        <w:ind w:firstLine="568"/>
        <w:jc w:val="both"/>
      </w:pPr>
    </w:p>
    <w:p w14:paraId="3A14E965" w14:textId="77777777" w:rsidR="00000000" w:rsidRDefault="00EF7C49">
      <w:pPr>
        <w:pStyle w:val="FORMATTEXT"/>
        <w:ind w:firstLine="568"/>
        <w:jc w:val="both"/>
      </w:pPr>
      <w:r>
        <w:t>Для контроля загрязнения почв детских са</w:t>
      </w:r>
      <w:r>
        <w:t>дов, лечебно-профилактических учреждений и зон отдыха отбор проб проводят не менее двух раз в год - весной и осенью.</w:t>
      </w:r>
    </w:p>
    <w:p w14:paraId="4F4AA02E" w14:textId="77777777" w:rsidR="00000000" w:rsidRDefault="00EF7C49">
      <w:pPr>
        <w:pStyle w:val="FORMATTEXT"/>
        <w:ind w:firstLine="568"/>
        <w:jc w:val="both"/>
      </w:pPr>
    </w:p>
    <w:p w14:paraId="7CEFF267" w14:textId="77777777" w:rsidR="00000000" w:rsidRDefault="00EF7C49">
      <w:pPr>
        <w:pStyle w:val="FORMATTEXT"/>
        <w:ind w:firstLine="568"/>
        <w:jc w:val="both"/>
      </w:pPr>
      <w:r>
        <w:t xml:space="preserve">При возникновении аварийной ситуации отбор проводят в зоне распространения загрязнения. Показатели для контроля выбирают из указанных в </w:t>
      </w:r>
      <w:r>
        <w:fldChar w:fldCharType="begin"/>
      </w:r>
      <w:r>
        <w:instrText xml:space="preserve"> H</w:instrText>
      </w:r>
      <w:r>
        <w:instrText>YPERLINK "kodeks://link/d?nd=1200006395"\o"’’ГОСТ 17.4.2.01-81 Охрана природы (ССОП). Почвы. Номенклатура показателей санитарного состояния (с Изменением N 1)’’</w:instrText>
      </w:r>
    </w:p>
    <w:p w14:paraId="1C3356A0" w14:textId="77777777" w:rsidR="00000000" w:rsidRDefault="00EF7C49">
      <w:pPr>
        <w:pStyle w:val="FORMATTEXT"/>
        <w:ind w:firstLine="568"/>
        <w:jc w:val="both"/>
      </w:pPr>
      <w:r>
        <w:instrText>(утв. постановлением Госстандарта СССР от 20.03.1981 N 1476)</w:instrText>
      </w:r>
    </w:p>
    <w:p w14:paraId="788EFFAE" w14:textId="77777777" w:rsidR="00000000" w:rsidRDefault="00EF7C49">
      <w:pPr>
        <w:pStyle w:val="FORMATTEXT"/>
        <w:ind w:firstLine="568"/>
        <w:jc w:val="both"/>
      </w:pPr>
      <w:r>
        <w:instrText>Статус: применяется как межгосудар</w:instrText>
      </w:r>
      <w:r>
        <w:instrText>ственный стандарт"</w:instrText>
      </w:r>
      <w:r>
        <w:fldChar w:fldCharType="separate"/>
      </w:r>
      <w:r>
        <w:rPr>
          <w:color w:val="BF2F1C"/>
          <w:u w:val="single"/>
        </w:rPr>
        <w:t>ГОСТ 17.4.2.01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и </w:t>
      </w:r>
      <w:r>
        <w:fldChar w:fldCharType="begin"/>
      </w:r>
      <w:r>
        <w:instrText xml:space="preserve"> HYPERLINK "kodeks://link/d?nd=1200159508"\o"’’ГОСТ 17.4.3.01-2017 Охрана природы (ССОП). Почвы. Общие требования к отбору проб (с Поправкой)’’</w:instrText>
      </w:r>
    </w:p>
    <w:p w14:paraId="20F3A1F6" w14:textId="77777777" w:rsidR="00000000" w:rsidRDefault="00EF7C49">
      <w:pPr>
        <w:pStyle w:val="FORMATTEXT"/>
        <w:ind w:firstLine="568"/>
        <w:jc w:val="both"/>
      </w:pPr>
      <w:r>
        <w:instrText>(утв. приказом Росстандарта от 01.06.2018 N 302-ст)</w:instrText>
      </w:r>
    </w:p>
    <w:p w14:paraId="3D9915A3" w14:textId="77777777" w:rsidR="00000000" w:rsidRDefault="00EF7C49">
      <w:pPr>
        <w:pStyle w:val="FORMATTEXT"/>
        <w:ind w:firstLine="568"/>
        <w:jc w:val="both"/>
      </w:pPr>
      <w:r>
        <w:instrText>Применяется с 01.01.2</w:instrText>
      </w:r>
      <w:r>
        <w:instrText>019 взамен ГОСТ 17.4.3.01-83</w:instrText>
      </w:r>
    </w:p>
    <w:p w14:paraId="34DFDBB1" w14:textId="77777777" w:rsidR="00000000" w:rsidRDefault="00EF7C49">
      <w:pPr>
        <w:pStyle w:val="FORMATTEXT"/>
        <w:ind w:firstLine="568"/>
        <w:jc w:val="both"/>
      </w:pPr>
      <w:r>
        <w:instrText>Статус: действующая редакция (действ. с 01.01.2021"</w:instrText>
      </w:r>
      <w:r>
        <w:fldChar w:fldCharType="separate"/>
      </w:r>
      <w:r>
        <w:rPr>
          <w:color w:val="0000AA"/>
          <w:u w:val="single"/>
        </w:rPr>
        <w:t>ГОСТ 17.4.3.01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исходя из специфики аварийного случая.</w:t>
      </w:r>
    </w:p>
    <w:p w14:paraId="0AFBE81A" w14:textId="77777777" w:rsidR="00000000" w:rsidRDefault="00EF7C49">
      <w:pPr>
        <w:pStyle w:val="FORMATTEXT"/>
        <w:ind w:firstLine="568"/>
        <w:jc w:val="both"/>
      </w:pPr>
    </w:p>
    <w:p w14:paraId="7D03D5E7" w14:textId="77777777" w:rsidR="00000000" w:rsidRDefault="00EF7C49">
      <w:pPr>
        <w:pStyle w:val="FORMATTEXT"/>
        <w:ind w:firstLine="568"/>
        <w:jc w:val="both"/>
      </w:pPr>
      <w:r>
        <w:t>При изучении динамики самоочищения отбор проб проводят в течение 1-го месяца еженедельно, а затем ежемесячно в течени</w:t>
      </w:r>
      <w:r>
        <w:t>е вегетационного периода до завершения активной фазы самоочищения.</w:t>
      </w:r>
    </w:p>
    <w:p w14:paraId="1732026C" w14:textId="77777777" w:rsidR="00000000" w:rsidRDefault="00EF7C49">
      <w:pPr>
        <w:pStyle w:val="FORMATTEXT"/>
        <w:ind w:firstLine="568"/>
        <w:jc w:val="both"/>
      </w:pPr>
    </w:p>
    <w:p w14:paraId="74939451" w14:textId="77777777" w:rsidR="00000000" w:rsidRDefault="00EF7C49">
      <w:pPr>
        <w:pStyle w:val="FORMATTEXT"/>
        <w:ind w:firstLine="568"/>
        <w:jc w:val="both"/>
      </w:pPr>
      <w:r>
        <w:t>4.2 На территории, подлежащей контролю при необходимости, в зависимости от целей исследования, проводят рекогносцировочные выезды. Поданным рекогносцировочного выезда и на основании имеюще</w:t>
      </w:r>
      <w:r>
        <w:t xml:space="preserve">йся документации заполняют паспорт обследуемого участка в соответствии с </w:t>
      </w:r>
      <w:r>
        <w:fldChar w:fldCharType="begin"/>
      </w:r>
      <w:r>
        <w:instrText xml:space="preserve"> HYPERLINK "kodeks://link/d?nd=1200158951&amp;point=mark=000000000000000000000000000000000000000000000000007DO0KB"\o"’’ГОСТ 17.4.4.02-2017 Охрана природы (ССОП). Почвы. Методы отбора и по</w:instrText>
      </w:r>
      <w:r>
        <w:instrText>дготовки проб для ...’’</w:instrText>
      </w:r>
    </w:p>
    <w:p w14:paraId="5CADD246" w14:textId="77777777" w:rsidR="00000000" w:rsidRDefault="00EF7C49">
      <w:pPr>
        <w:pStyle w:val="FORMATTEXT"/>
        <w:ind w:firstLine="568"/>
        <w:jc w:val="both"/>
      </w:pPr>
      <w:r>
        <w:instrText>(утв. приказом Росстандарта от 17.04.2018 N 202-ст)</w:instrText>
      </w:r>
    </w:p>
    <w:p w14:paraId="1368A22C" w14:textId="77777777" w:rsidR="00000000" w:rsidRDefault="00EF7C49">
      <w:pPr>
        <w:pStyle w:val="FORMATTEXT"/>
        <w:ind w:firstLine="568"/>
        <w:jc w:val="both"/>
      </w:pPr>
      <w:r>
        <w:instrText>Применяется с 01.01.2019 взамен ГОСТ 17.4.4.02-84</w:instrText>
      </w:r>
    </w:p>
    <w:p w14:paraId="30222430" w14:textId="77777777" w:rsidR="00000000" w:rsidRDefault="00EF7C49">
      <w:pPr>
        <w:pStyle w:val="FORMATTEXT"/>
        <w:ind w:firstLine="568"/>
        <w:jc w:val="both"/>
      </w:pPr>
      <w:r>
        <w:instrText>Статус: действующая редакция (действ. с 01.01.2021)"</w:instrText>
      </w:r>
      <w:r>
        <w:fldChar w:fldCharType="separate"/>
      </w:r>
      <w:r>
        <w:rPr>
          <w:color w:val="0000AA"/>
          <w:u w:val="single"/>
        </w:rPr>
        <w:t>приложением А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рекомендуемого при осуществлении государственного экологиче</w:t>
      </w:r>
      <w:r>
        <w:t xml:space="preserve">ского контроля, и делают описание почв в соответствии с </w:t>
      </w:r>
      <w:r>
        <w:fldChar w:fldCharType="begin"/>
      </w:r>
      <w:r>
        <w:instrText xml:space="preserve"> HYPERLINK "kodeks://link/d?nd=1200158951&amp;point=mark=000000000000000000000000000000000000000000000000007DQ0KC"\o"’’ГОСТ 17.4.4.02-2017 Охрана природы (ССОП). Почвы. Методы отбора и подготовки проб для</w:instrText>
      </w:r>
      <w:r>
        <w:instrText xml:space="preserve"> ...’’</w:instrText>
      </w:r>
    </w:p>
    <w:p w14:paraId="28D313BD" w14:textId="77777777" w:rsidR="00000000" w:rsidRDefault="00EF7C49">
      <w:pPr>
        <w:pStyle w:val="FORMATTEXT"/>
        <w:ind w:firstLine="568"/>
        <w:jc w:val="both"/>
      </w:pPr>
      <w:r>
        <w:instrText>(утв. приказом Росстандарта от 17.04.2018 N 202-ст)</w:instrText>
      </w:r>
    </w:p>
    <w:p w14:paraId="44A90C62" w14:textId="77777777" w:rsidR="00000000" w:rsidRDefault="00EF7C49">
      <w:pPr>
        <w:pStyle w:val="FORMATTEXT"/>
        <w:ind w:firstLine="568"/>
        <w:jc w:val="both"/>
      </w:pPr>
      <w:r>
        <w:instrText>Применяется с 01.01.2019 взамен ГОСТ 17.4.4.02-84</w:instrText>
      </w:r>
    </w:p>
    <w:p w14:paraId="244CD376" w14:textId="77777777" w:rsidR="00000000" w:rsidRDefault="00EF7C49">
      <w:pPr>
        <w:pStyle w:val="FORMATTEXT"/>
        <w:ind w:firstLine="568"/>
        <w:jc w:val="both"/>
      </w:pPr>
      <w:r>
        <w:instrText>Статус: действующая редакция (действ. с 01.01.2021)"</w:instrText>
      </w:r>
      <w:r>
        <w:fldChar w:fldCharType="separate"/>
      </w:r>
      <w:r>
        <w:rPr>
          <w:color w:val="0000AA"/>
          <w:u w:val="single"/>
        </w:rPr>
        <w:t>приложением Б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14:paraId="325910C3" w14:textId="77777777" w:rsidR="00000000" w:rsidRDefault="00EF7C49">
      <w:pPr>
        <w:pStyle w:val="FORMATTEXT"/>
        <w:ind w:firstLine="568"/>
        <w:jc w:val="both"/>
      </w:pPr>
    </w:p>
    <w:p w14:paraId="1DE4D9D7" w14:textId="77777777" w:rsidR="00000000" w:rsidRDefault="00EF7C49">
      <w:pPr>
        <w:pStyle w:val="FORMATTEXT"/>
        <w:ind w:firstLine="568"/>
        <w:jc w:val="both"/>
      </w:pPr>
      <w:r>
        <w:t>При контроле загрязнения почв предприятиями промышленности пробные площадк</w:t>
      </w:r>
      <w:r>
        <w:t>и намечают вдоль векторов "розы ветров".</w:t>
      </w:r>
    </w:p>
    <w:p w14:paraId="6F85CE24" w14:textId="77777777" w:rsidR="00000000" w:rsidRDefault="00EF7C49">
      <w:pPr>
        <w:pStyle w:val="FORMATTEXT"/>
        <w:ind w:firstLine="568"/>
        <w:jc w:val="both"/>
      </w:pPr>
    </w:p>
    <w:p w14:paraId="7B422E64" w14:textId="77777777" w:rsidR="00000000" w:rsidRDefault="00EF7C49">
      <w:pPr>
        <w:pStyle w:val="FORMATTEXT"/>
        <w:ind w:firstLine="568"/>
        <w:jc w:val="both"/>
      </w:pPr>
      <w:r>
        <w:t>При неоднородном рельефе местности пробные площадки располагают по элементам рельефа.</w:t>
      </w:r>
    </w:p>
    <w:p w14:paraId="34FAA126" w14:textId="77777777" w:rsidR="00000000" w:rsidRDefault="00EF7C49">
      <w:pPr>
        <w:pStyle w:val="FORMATTEXT"/>
        <w:ind w:firstLine="568"/>
        <w:jc w:val="both"/>
      </w:pPr>
    </w:p>
    <w:p w14:paraId="0E04FB29" w14:textId="77777777" w:rsidR="00000000" w:rsidRDefault="00EF7C49">
      <w:pPr>
        <w:pStyle w:val="FORMATTEXT"/>
        <w:ind w:firstLine="568"/>
        <w:jc w:val="both"/>
      </w:pPr>
      <w:r>
        <w:t>На карты или планы наносят расположение источника загрязнения, пробных площадок и мест отбора точечных проб. Пробные площадки р</w:t>
      </w:r>
      <w:r>
        <w:t xml:space="preserve">асполагают в соответствии с </w:t>
      </w:r>
      <w:r>
        <w:fldChar w:fldCharType="begin"/>
      </w:r>
      <w:r>
        <w:instrText xml:space="preserve"> HYPERLINK "kodeks://link/d?nd=1200159508"\o"’’ГОСТ 17.4.3.01-2017 Охрана природы (ССОП). Почвы. Общие требования к отбору проб (с Поправкой)’’</w:instrText>
      </w:r>
    </w:p>
    <w:p w14:paraId="70240AE4" w14:textId="77777777" w:rsidR="00000000" w:rsidRDefault="00EF7C49">
      <w:pPr>
        <w:pStyle w:val="FORMATTEXT"/>
        <w:ind w:firstLine="568"/>
        <w:jc w:val="both"/>
      </w:pPr>
      <w:r>
        <w:instrText>(утв. приказом Росстандарта от 01.06.2018 N 302-ст)</w:instrText>
      </w:r>
    </w:p>
    <w:p w14:paraId="31C2B31B" w14:textId="77777777" w:rsidR="00000000" w:rsidRDefault="00EF7C49">
      <w:pPr>
        <w:pStyle w:val="FORMATTEXT"/>
        <w:ind w:firstLine="568"/>
        <w:jc w:val="both"/>
      </w:pPr>
      <w:r>
        <w:instrText xml:space="preserve">Применяется с 01.01.2019 взамен </w:instrText>
      </w:r>
      <w:r>
        <w:instrText>ГОСТ 17.4.3.01-83</w:instrText>
      </w:r>
    </w:p>
    <w:p w14:paraId="155DEA67" w14:textId="77777777" w:rsidR="00000000" w:rsidRDefault="00EF7C49">
      <w:pPr>
        <w:pStyle w:val="FORMATTEXT"/>
        <w:ind w:firstLine="568"/>
        <w:jc w:val="both"/>
      </w:pPr>
      <w:r>
        <w:instrText>Статус: действующая редакция (действ. с 01.01.2021"</w:instrText>
      </w:r>
      <w:r>
        <w:fldChar w:fldCharType="separate"/>
      </w:r>
      <w:r>
        <w:rPr>
          <w:color w:val="0000AA"/>
          <w:u w:val="single"/>
        </w:rPr>
        <w:t>ГОСТ 17.4.3.01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14:paraId="4EF631DB" w14:textId="77777777" w:rsidR="00000000" w:rsidRDefault="00EF7C49">
      <w:pPr>
        <w:pStyle w:val="FORMATTEXT"/>
        <w:ind w:firstLine="568"/>
        <w:jc w:val="both"/>
      </w:pPr>
    </w:p>
    <w:p w14:paraId="55E3807D" w14:textId="77777777" w:rsidR="00000000" w:rsidRDefault="00EF7C49">
      <w:pPr>
        <w:pStyle w:val="FORMATTEXT"/>
        <w:ind w:firstLine="568"/>
        <w:jc w:val="both"/>
      </w:pPr>
      <w:r>
        <w:t>4.3 Пробные площадки закладывают на участках с однородным почвенным и растительным покровом, а также с учетом хозяйственного использования основных почвенных разновид</w:t>
      </w:r>
      <w:r>
        <w:t xml:space="preserve">ностей. Описание пробной площадки делают в соответствии с </w:t>
      </w:r>
      <w:r>
        <w:fldChar w:fldCharType="begin"/>
      </w:r>
      <w:r>
        <w:instrText xml:space="preserve"> HYPERLINK "kodeks://link/d?nd=1200158951&amp;point=mark=000000000000000000000000000000000000000000000000007DS0KD"\o"’’ГОСТ 17.4.4.02-2017 Охрана природы (ССОП). Почвы. Методы отбора и подготовки проб д</w:instrText>
      </w:r>
      <w:r>
        <w:instrText>ля ...’’</w:instrText>
      </w:r>
    </w:p>
    <w:p w14:paraId="13C524C3" w14:textId="77777777" w:rsidR="00000000" w:rsidRDefault="00EF7C49">
      <w:pPr>
        <w:pStyle w:val="FORMATTEXT"/>
        <w:ind w:firstLine="568"/>
        <w:jc w:val="both"/>
      </w:pPr>
      <w:r>
        <w:instrText>(утв. приказом Росстандарта от 17.04.2018 N 202-ст)</w:instrText>
      </w:r>
    </w:p>
    <w:p w14:paraId="0D200F28" w14:textId="77777777" w:rsidR="00000000" w:rsidRDefault="00EF7C49">
      <w:pPr>
        <w:pStyle w:val="FORMATTEXT"/>
        <w:ind w:firstLine="568"/>
        <w:jc w:val="both"/>
      </w:pPr>
      <w:r>
        <w:instrText>Применяется с 01.01.2019 взамен ГОСТ 17.4.4.02-84</w:instrText>
      </w:r>
    </w:p>
    <w:p w14:paraId="21F21B7E" w14:textId="77777777" w:rsidR="00000000" w:rsidRDefault="00EF7C49">
      <w:pPr>
        <w:pStyle w:val="FORMATTEXT"/>
        <w:ind w:firstLine="568"/>
        <w:jc w:val="both"/>
      </w:pPr>
      <w:r>
        <w:instrText>Статус: действующая редакция (действ. с 01.01.2021)"</w:instrText>
      </w:r>
      <w:r>
        <w:fldChar w:fldCharType="separate"/>
      </w:r>
      <w:r>
        <w:rPr>
          <w:color w:val="0000AA"/>
          <w:u w:val="single"/>
        </w:rPr>
        <w:t>приложением В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рекомендуемым при осуществлении государственного экологического контроля.</w:t>
      </w:r>
    </w:p>
    <w:p w14:paraId="60157FD2" w14:textId="77777777" w:rsidR="00000000" w:rsidRDefault="00EF7C49">
      <w:pPr>
        <w:pStyle w:val="FORMATTEXT"/>
        <w:ind w:firstLine="568"/>
        <w:jc w:val="both"/>
      </w:pPr>
    </w:p>
    <w:p w14:paraId="33D58D55" w14:textId="1D0D7F14" w:rsidR="00000000" w:rsidRDefault="00EF7C49">
      <w:pPr>
        <w:pStyle w:val="FORMATTEXT"/>
        <w:ind w:firstLine="568"/>
        <w:jc w:val="both"/>
      </w:pPr>
      <w:r>
        <w:t>4.3.1 Для контроля загрязнения почв сельскохозяйственных угодий в зависимости от характера источника загрязнения, возделываемой культуры и рельефа местности на каждые 0,5-20,0 га территории закладывают не менее одной пробной площадки размером не менее 10</w:t>
      </w:r>
      <w:r w:rsidR="004F6A3D">
        <w:rPr>
          <w:noProof/>
          <w:position w:val="-4"/>
        </w:rPr>
        <w:drawing>
          <wp:inline distT="0" distB="0" distL="0" distR="0" wp14:anchorId="5763F160" wp14:editId="1FDA842D">
            <wp:extent cx="114300" cy="127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10 м.</w:t>
      </w:r>
    </w:p>
    <w:p w14:paraId="229BBAE4" w14:textId="77777777" w:rsidR="00000000" w:rsidRDefault="00EF7C49">
      <w:pPr>
        <w:pStyle w:val="FORMATTEXT"/>
        <w:ind w:firstLine="568"/>
        <w:jc w:val="both"/>
      </w:pPr>
    </w:p>
    <w:p w14:paraId="4B5D7B78" w14:textId="77777777" w:rsidR="00000000" w:rsidRDefault="00EF7C49">
      <w:pPr>
        <w:pStyle w:val="FORMATTEXT"/>
        <w:ind w:firstLine="568"/>
        <w:jc w:val="both"/>
      </w:pPr>
      <w:r>
        <w:t>4.3.2 Для контроля санитарного состояния почвы в зоне влияния промышленного источника загрязнения пробные площадки закладывают на площади, равной 3-кратной величине санитарно-защитной зоны.</w:t>
      </w:r>
    </w:p>
    <w:p w14:paraId="5C567EBD" w14:textId="77777777" w:rsidR="00000000" w:rsidRDefault="00EF7C49">
      <w:pPr>
        <w:pStyle w:val="FORMATTEXT"/>
        <w:ind w:firstLine="568"/>
        <w:jc w:val="both"/>
      </w:pPr>
    </w:p>
    <w:p w14:paraId="7D48F1D2" w14:textId="370EE6F0" w:rsidR="00000000" w:rsidRDefault="00EF7C49">
      <w:pPr>
        <w:pStyle w:val="FORMATTEXT"/>
        <w:ind w:firstLine="568"/>
        <w:jc w:val="both"/>
      </w:pPr>
      <w:r>
        <w:t>4.3.3 Для контроля сани</w:t>
      </w:r>
      <w:r>
        <w:t>тарного состояния почв на территории расположения детских садов, игровых площадок, выгребов, мусорных ящиков и других объектов, занимающих небольшие площади, размер пробной площадки должен быть не более 5</w:t>
      </w:r>
      <w:r w:rsidR="004F6A3D">
        <w:rPr>
          <w:noProof/>
          <w:position w:val="-4"/>
        </w:rPr>
        <w:drawing>
          <wp:inline distT="0" distB="0" distL="0" distR="0" wp14:anchorId="302FC239" wp14:editId="2BA36964">
            <wp:extent cx="114300" cy="127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5 м.</w:t>
      </w:r>
    </w:p>
    <w:p w14:paraId="72720B55" w14:textId="77777777" w:rsidR="00000000" w:rsidRDefault="00EF7C49">
      <w:pPr>
        <w:pStyle w:val="FORMATTEXT"/>
        <w:ind w:firstLine="568"/>
        <w:jc w:val="both"/>
      </w:pPr>
    </w:p>
    <w:p w14:paraId="1C29BA6F" w14:textId="77777777" w:rsidR="00000000" w:rsidRDefault="00EF7C49">
      <w:pPr>
        <w:pStyle w:val="HEADERTEXT"/>
        <w:rPr>
          <w:b/>
          <w:bCs/>
        </w:rPr>
      </w:pPr>
    </w:p>
    <w:p w14:paraId="07E20639" w14:textId="77777777" w:rsidR="00000000" w:rsidRDefault="00EF7C49">
      <w:pPr>
        <w:pStyle w:val="HEADERTEXT"/>
        <w:jc w:val="both"/>
        <w:rPr>
          <w:b/>
          <w:bCs/>
        </w:rPr>
      </w:pPr>
      <w:r>
        <w:rPr>
          <w:b/>
          <w:bCs/>
        </w:rPr>
        <w:t xml:space="preserve">      5 От</w:t>
      </w:r>
      <w:r>
        <w:rPr>
          <w:b/>
          <w:bCs/>
        </w:rPr>
        <w:t xml:space="preserve">бор проб почвы </w:t>
      </w:r>
    </w:p>
    <w:p w14:paraId="051580A4" w14:textId="77777777" w:rsidR="00000000" w:rsidRDefault="00EF7C49">
      <w:pPr>
        <w:pStyle w:val="FORMATTEXT"/>
        <w:ind w:firstLine="568"/>
        <w:jc w:val="both"/>
      </w:pPr>
      <w:r>
        <w:t>5.1 Точечные пробы отбирают на пробной площадке из одного или нескольких слоев, или горизонтов методом конверта, по диагонали либо любым другим способом с таким расчетом, чтобы каждая проба представляла собой часть почвы, типичной для генет</w:t>
      </w:r>
      <w:r>
        <w:t xml:space="preserve">ических горизонтов или слоев данного типа почвы. Количество точечных проб должно соответствовать </w:t>
      </w:r>
      <w:r>
        <w:fldChar w:fldCharType="begin"/>
      </w:r>
      <w:r>
        <w:instrText xml:space="preserve"> HYPERLINK "kodeks://link/d?nd=1200159508"\o"’’ГОСТ 17.4.3.01-2017 Охрана природы (ССОП). Почвы. Общие требования к отбору проб (с Поправкой)’’</w:instrText>
      </w:r>
    </w:p>
    <w:p w14:paraId="24F4D571" w14:textId="77777777" w:rsidR="00000000" w:rsidRDefault="00EF7C49">
      <w:pPr>
        <w:pStyle w:val="FORMATTEXT"/>
        <w:ind w:firstLine="568"/>
        <w:jc w:val="both"/>
      </w:pPr>
      <w:r>
        <w:instrText>(утв. приказом</w:instrText>
      </w:r>
      <w:r>
        <w:instrText xml:space="preserve"> Росстандарта от 01.06.2018 N 302-ст)</w:instrText>
      </w:r>
    </w:p>
    <w:p w14:paraId="5FAD1CED" w14:textId="77777777" w:rsidR="00000000" w:rsidRDefault="00EF7C49">
      <w:pPr>
        <w:pStyle w:val="FORMATTEXT"/>
        <w:ind w:firstLine="568"/>
        <w:jc w:val="both"/>
      </w:pPr>
      <w:r>
        <w:instrText>Применяется с 01.01.2019 взамен ГОСТ 17.4.3.01-83</w:instrText>
      </w:r>
    </w:p>
    <w:p w14:paraId="0F3B97E0" w14:textId="77777777" w:rsidR="00000000" w:rsidRDefault="00EF7C49">
      <w:pPr>
        <w:pStyle w:val="FORMATTEXT"/>
        <w:ind w:firstLine="568"/>
        <w:jc w:val="both"/>
      </w:pPr>
      <w:r>
        <w:instrText>Статус: действующая редакция (действ. с 01.01.2021"</w:instrText>
      </w:r>
      <w:r>
        <w:fldChar w:fldCharType="separate"/>
      </w:r>
      <w:r>
        <w:rPr>
          <w:color w:val="0000AA"/>
          <w:u w:val="single"/>
        </w:rPr>
        <w:t>ГОСТ 17.4.3.01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14:paraId="7C3E35CD" w14:textId="77777777" w:rsidR="00000000" w:rsidRDefault="00EF7C49">
      <w:pPr>
        <w:pStyle w:val="FORMATTEXT"/>
        <w:ind w:firstLine="568"/>
        <w:jc w:val="both"/>
      </w:pPr>
    </w:p>
    <w:p w14:paraId="79A2F9F9" w14:textId="77777777" w:rsidR="00000000" w:rsidRDefault="00EF7C49">
      <w:pPr>
        <w:pStyle w:val="FORMATTEXT"/>
        <w:ind w:firstLine="568"/>
        <w:jc w:val="both"/>
      </w:pPr>
      <w:r>
        <w:t>Точечные пробы отбирают ножом или шпателем из прикопок или почвенным буром.</w:t>
      </w:r>
    </w:p>
    <w:p w14:paraId="7C5CB313" w14:textId="77777777" w:rsidR="00000000" w:rsidRDefault="00EF7C49">
      <w:pPr>
        <w:pStyle w:val="FORMATTEXT"/>
        <w:ind w:firstLine="568"/>
        <w:jc w:val="both"/>
      </w:pPr>
    </w:p>
    <w:p w14:paraId="0B4ED638" w14:textId="77777777" w:rsidR="00000000" w:rsidRDefault="00EF7C49">
      <w:pPr>
        <w:pStyle w:val="FORMATTEXT"/>
        <w:ind w:firstLine="568"/>
        <w:jc w:val="both"/>
      </w:pPr>
      <w:r>
        <w:lastRenderedPageBreak/>
        <w:t>5.2 Объединенную пр</w:t>
      </w:r>
      <w:r>
        <w:t>обу составляют путем смешивания точечных проб, отобранных на одной пробной площадке.</w:t>
      </w:r>
    </w:p>
    <w:p w14:paraId="6A7CCEA0" w14:textId="77777777" w:rsidR="00000000" w:rsidRDefault="00EF7C49">
      <w:pPr>
        <w:pStyle w:val="FORMATTEXT"/>
        <w:ind w:firstLine="568"/>
        <w:jc w:val="both"/>
      </w:pPr>
    </w:p>
    <w:p w14:paraId="510FB760" w14:textId="77777777" w:rsidR="00000000" w:rsidRDefault="00EF7C49">
      <w:pPr>
        <w:pStyle w:val="FORMATTEXT"/>
        <w:ind w:firstLine="568"/>
        <w:jc w:val="both"/>
      </w:pPr>
      <w:r>
        <w:t>5.3 Для химического анализа объединенную пробу составляют не менее чем из пяти точечных проб, взятых с одной пробной площадки. Масса объединенной пробы должна быть не мен</w:t>
      </w:r>
      <w:r>
        <w:t>ее 1 кг.</w:t>
      </w:r>
    </w:p>
    <w:p w14:paraId="62FAC340" w14:textId="77777777" w:rsidR="00000000" w:rsidRDefault="00EF7C49">
      <w:pPr>
        <w:pStyle w:val="FORMATTEXT"/>
        <w:ind w:firstLine="568"/>
        <w:jc w:val="both"/>
      </w:pPr>
    </w:p>
    <w:p w14:paraId="4921653C" w14:textId="77777777" w:rsidR="00000000" w:rsidRDefault="00EF7C49">
      <w:pPr>
        <w:pStyle w:val="FORMATTEXT"/>
        <w:ind w:firstLine="568"/>
        <w:jc w:val="both"/>
      </w:pPr>
      <w:r>
        <w:t>Для контроля загрязнения поверхностно распределяющимися веществами - нефть, нефтепродукты, тяжелые металлы и др. - точечные пробы отбирают послойно с глубины 0-5 и 5-20 см массой не более 200 г каждая.</w:t>
      </w:r>
    </w:p>
    <w:p w14:paraId="213599B9" w14:textId="77777777" w:rsidR="00000000" w:rsidRDefault="00EF7C49">
      <w:pPr>
        <w:pStyle w:val="FORMATTEXT"/>
        <w:ind w:firstLine="568"/>
        <w:jc w:val="both"/>
      </w:pPr>
    </w:p>
    <w:p w14:paraId="20570967" w14:textId="77777777" w:rsidR="00000000" w:rsidRDefault="00EF7C49">
      <w:pPr>
        <w:pStyle w:val="FORMATTEXT"/>
        <w:ind w:firstLine="568"/>
        <w:jc w:val="both"/>
      </w:pPr>
      <w:r>
        <w:t>Для контроля загрязнения легко мигрирующими</w:t>
      </w:r>
      <w:r>
        <w:t xml:space="preserve"> веществами точечные пробы отбирают по генетическим горизонтам на всю глубину почвенного профиля.</w:t>
      </w:r>
    </w:p>
    <w:p w14:paraId="46107AED" w14:textId="77777777" w:rsidR="00000000" w:rsidRDefault="00EF7C49">
      <w:pPr>
        <w:pStyle w:val="FORMATTEXT"/>
        <w:ind w:firstLine="568"/>
        <w:jc w:val="both"/>
      </w:pPr>
    </w:p>
    <w:p w14:paraId="0148AD05" w14:textId="77777777" w:rsidR="00000000" w:rsidRDefault="00EF7C49">
      <w:pPr>
        <w:pStyle w:val="FORMATTEXT"/>
        <w:ind w:firstLine="568"/>
        <w:jc w:val="both"/>
      </w:pPr>
      <w:r>
        <w:t>5.4 При отборе точечных проб и составлении объединенной пробы должна быть исключена возможность их вторичного загрязнения.</w:t>
      </w:r>
    </w:p>
    <w:p w14:paraId="5C2240E7" w14:textId="77777777" w:rsidR="00000000" w:rsidRDefault="00EF7C49">
      <w:pPr>
        <w:pStyle w:val="FORMATTEXT"/>
        <w:ind w:firstLine="568"/>
        <w:jc w:val="both"/>
      </w:pPr>
    </w:p>
    <w:p w14:paraId="2920BE94" w14:textId="77777777" w:rsidR="00000000" w:rsidRDefault="00EF7C49">
      <w:pPr>
        <w:pStyle w:val="FORMATTEXT"/>
        <w:ind w:firstLine="568"/>
        <w:jc w:val="both"/>
      </w:pPr>
      <w:r>
        <w:t>Точечные пробы почвы, предназначе</w:t>
      </w:r>
      <w:r>
        <w:t>нные для определения тяжелых металлов, отбирают инструментом, не содержащим металлов. Перед отбором точечных проб стенку прикопки или поверхность керна следует зачистить ножом из полиэтилена или полистирола либо пластмассовым шпателем.</w:t>
      </w:r>
    </w:p>
    <w:p w14:paraId="683BFED7" w14:textId="77777777" w:rsidR="00000000" w:rsidRDefault="00EF7C49">
      <w:pPr>
        <w:pStyle w:val="FORMATTEXT"/>
        <w:ind w:firstLine="568"/>
        <w:jc w:val="both"/>
      </w:pPr>
    </w:p>
    <w:p w14:paraId="60AC7E75" w14:textId="77777777" w:rsidR="00000000" w:rsidRDefault="00EF7C49">
      <w:pPr>
        <w:pStyle w:val="FORMATTEXT"/>
        <w:ind w:firstLine="568"/>
        <w:jc w:val="both"/>
      </w:pPr>
      <w:r>
        <w:t>Точечные пробы почв</w:t>
      </w:r>
      <w:r>
        <w:t>ы, предназначенные для определения летучих химических веществ, следует сразу поместить во флаконы или стеклянные банки с притертыми пробками, заполнив их полностью до пробки.</w:t>
      </w:r>
    </w:p>
    <w:p w14:paraId="547C2E1D" w14:textId="77777777" w:rsidR="00000000" w:rsidRDefault="00EF7C49">
      <w:pPr>
        <w:pStyle w:val="FORMATTEXT"/>
        <w:ind w:firstLine="568"/>
        <w:jc w:val="both"/>
      </w:pPr>
    </w:p>
    <w:p w14:paraId="3B01DFAF" w14:textId="77777777" w:rsidR="00000000" w:rsidRDefault="00EF7C49">
      <w:pPr>
        <w:pStyle w:val="FORMATTEXT"/>
        <w:ind w:firstLine="568"/>
        <w:jc w:val="both"/>
      </w:pPr>
      <w:r>
        <w:t>Точечные пробы почвы, предназначенные для определения пестицидов, не следует отб</w:t>
      </w:r>
      <w:r>
        <w:t>ирать в полиэтиленовую или пластмассовую тару.</w:t>
      </w:r>
    </w:p>
    <w:p w14:paraId="51EF0B8C" w14:textId="77777777" w:rsidR="00000000" w:rsidRDefault="00EF7C49">
      <w:pPr>
        <w:pStyle w:val="FORMATTEXT"/>
        <w:ind w:firstLine="568"/>
        <w:jc w:val="both"/>
      </w:pPr>
    </w:p>
    <w:p w14:paraId="5A9AE4EE" w14:textId="77777777" w:rsidR="00000000" w:rsidRDefault="00EF7C49">
      <w:pPr>
        <w:pStyle w:val="FORMATTEXT"/>
        <w:ind w:firstLine="568"/>
        <w:jc w:val="both"/>
      </w:pPr>
      <w:r>
        <w:t>5.5 Для бактериологического анализа с одной пробной площадки составляют 10 объединенных проб. Каждую объединенную пробу составляют из трех точечных проб массой от 200 до 250 г каждая, отобранных послойно с гл</w:t>
      </w:r>
      <w:r>
        <w:t>убины 0-5 и 5-20 см.</w:t>
      </w:r>
    </w:p>
    <w:p w14:paraId="034D6DF5" w14:textId="77777777" w:rsidR="00000000" w:rsidRDefault="00EF7C49">
      <w:pPr>
        <w:pStyle w:val="FORMATTEXT"/>
        <w:ind w:firstLine="568"/>
        <w:jc w:val="both"/>
      </w:pPr>
    </w:p>
    <w:p w14:paraId="4C800E45" w14:textId="77777777" w:rsidR="00000000" w:rsidRDefault="00EF7C49">
      <w:pPr>
        <w:pStyle w:val="FORMATTEXT"/>
        <w:ind w:firstLine="568"/>
        <w:jc w:val="both"/>
      </w:pPr>
      <w:r>
        <w:t>5.6 Пробы почвы, предназначенные для бактериологического анализа, в целях предотвращения их вторичного загрязнения следует отбирать с соблюдением условий асептики: отбирать стерильным инструментом, перемешивать на стерильной поверхнос</w:t>
      </w:r>
      <w:r>
        <w:t>ти, помещать в стерильную тару.</w:t>
      </w:r>
    </w:p>
    <w:p w14:paraId="67B044BC" w14:textId="77777777" w:rsidR="00000000" w:rsidRDefault="00EF7C49">
      <w:pPr>
        <w:pStyle w:val="FORMATTEXT"/>
        <w:ind w:firstLine="568"/>
        <w:jc w:val="both"/>
      </w:pPr>
    </w:p>
    <w:p w14:paraId="7049BEB4" w14:textId="77777777" w:rsidR="00000000" w:rsidRDefault="00EF7C49">
      <w:pPr>
        <w:pStyle w:val="FORMATTEXT"/>
        <w:ind w:firstLine="568"/>
        <w:jc w:val="both"/>
      </w:pPr>
      <w:r>
        <w:t>5.7 Для гельминтологического анализа с каждой пробной площадки берут одну объединенную пробу массой 200 г, составленную из десяти точечных проб массой 20 г каждая, отобранных послойно с глубины 0-5 и 5-10 см. При необходимо</w:t>
      </w:r>
      <w:r>
        <w:t>сти отбор проб проводят из глубоких слоев почвы послойно или по генетическим горизонтам.</w:t>
      </w:r>
    </w:p>
    <w:p w14:paraId="5825FA7F" w14:textId="77777777" w:rsidR="00000000" w:rsidRDefault="00EF7C49">
      <w:pPr>
        <w:pStyle w:val="FORMATTEXT"/>
        <w:ind w:firstLine="568"/>
        <w:jc w:val="both"/>
      </w:pPr>
    </w:p>
    <w:p w14:paraId="4407C4C2" w14:textId="77777777" w:rsidR="00000000" w:rsidRDefault="00EF7C49">
      <w:pPr>
        <w:pStyle w:val="FORMATTEXT"/>
        <w:ind w:firstLine="568"/>
        <w:jc w:val="both"/>
      </w:pPr>
      <w:r>
        <w:t xml:space="preserve">5.8 Все объединенные пробы должны быть зарегистрированы в журнале и пронумерованы. На каждую пробу должен быть заполнен сопроводительный талон в соответствии с </w:t>
      </w:r>
      <w:r>
        <w:fldChar w:fldCharType="begin"/>
      </w:r>
      <w:r>
        <w:instrText xml:space="preserve"> HYPERLINK "kodeks://link/d?nd=1200158951&amp;point=mark=000000000000000000000000000000000000000000000000007DU0KE"\o"’’ГОСТ 17.4.4.02-2017 Охрана природы (ССОП). Почвы. Методы отбора и подготовки проб для ...’’</w:instrText>
      </w:r>
    </w:p>
    <w:p w14:paraId="79143285" w14:textId="77777777" w:rsidR="00000000" w:rsidRDefault="00EF7C49">
      <w:pPr>
        <w:pStyle w:val="FORMATTEXT"/>
        <w:ind w:firstLine="568"/>
        <w:jc w:val="both"/>
      </w:pPr>
      <w:r>
        <w:instrText>(утв. приказом Росстандарта от 17.04.2018 N 202-с</w:instrText>
      </w:r>
      <w:r>
        <w:instrText>т)</w:instrText>
      </w:r>
    </w:p>
    <w:p w14:paraId="16E315AD" w14:textId="77777777" w:rsidR="00000000" w:rsidRDefault="00EF7C49">
      <w:pPr>
        <w:pStyle w:val="FORMATTEXT"/>
        <w:ind w:firstLine="568"/>
        <w:jc w:val="both"/>
      </w:pPr>
      <w:r>
        <w:instrText>Применяется с 01.01.2019 взамен ГОСТ 17.4.4.02-84</w:instrText>
      </w:r>
    </w:p>
    <w:p w14:paraId="20C33CFB" w14:textId="77777777" w:rsidR="00000000" w:rsidRDefault="00EF7C49">
      <w:pPr>
        <w:pStyle w:val="FORMATTEXT"/>
        <w:ind w:firstLine="568"/>
        <w:jc w:val="both"/>
      </w:pPr>
      <w:r>
        <w:instrText>Статус: действующая редакция (действ. с 01.01.2021)"</w:instrText>
      </w:r>
      <w:r>
        <w:fldChar w:fldCharType="separate"/>
      </w:r>
      <w:r>
        <w:rPr>
          <w:color w:val="0000AA"/>
          <w:u w:val="single"/>
        </w:rPr>
        <w:t>приложением Г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рекомендуемым при осуществлении государственного экологического контроля.</w:t>
      </w:r>
    </w:p>
    <w:p w14:paraId="7D072652" w14:textId="77777777" w:rsidR="00000000" w:rsidRDefault="00EF7C49">
      <w:pPr>
        <w:pStyle w:val="FORMATTEXT"/>
        <w:ind w:firstLine="568"/>
        <w:jc w:val="both"/>
      </w:pPr>
    </w:p>
    <w:p w14:paraId="16562063" w14:textId="77777777" w:rsidR="00000000" w:rsidRDefault="00EF7C49">
      <w:pPr>
        <w:pStyle w:val="FORMATTEXT"/>
        <w:ind w:firstLine="568"/>
        <w:jc w:val="both"/>
      </w:pPr>
      <w:r>
        <w:t>5.9 В процессе транспортирования и хранения почвенных пр</w:t>
      </w:r>
      <w:r>
        <w:t>об должны быть приняты меры по предупреждению возможности их вторичного загрязнения.</w:t>
      </w:r>
    </w:p>
    <w:p w14:paraId="01252E8A" w14:textId="77777777" w:rsidR="00000000" w:rsidRDefault="00EF7C49">
      <w:pPr>
        <w:pStyle w:val="FORMATTEXT"/>
        <w:ind w:firstLine="568"/>
        <w:jc w:val="both"/>
      </w:pPr>
    </w:p>
    <w:p w14:paraId="0A771CEF" w14:textId="77777777" w:rsidR="00000000" w:rsidRDefault="00EF7C49">
      <w:pPr>
        <w:pStyle w:val="FORMATTEXT"/>
        <w:ind w:firstLine="568"/>
        <w:jc w:val="both"/>
      </w:pPr>
      <w:r>
        <w:t xml:space="preserve">5.10 Пробы почвы для химического анализа высушивают до воздушно-сухого состояния по </w:t>
      </w:r>
      <w:r>
        <w:fldChar w:fldCharType="begin"/>
      </w:r>
      <w:r>
        <w:instrText xml:space="preserve"> HYPERLINK "kodeks://link/d?nd=1200126371"\o"’’ГОСТ 5180-2015 Грунты. Методы лаборатор</w:instrText>
      </w:r>
      <w:r>
        <w:instrText>ного определения физических характеристик’’</w:instrText>
      </w:r>
    </w:p>
    <w:p w14:paraId="169DA42A" w14:textId="77777777" w:rsidR="00000000" w:rsidRDefault="00EF7C49">
      <w:pPr>
        <w:pStyle w:val="FORMATTEXT"/>
        <w:ind w:firstLine="568"/>
        <w:jc w:val="both"/>
      </w:pPr>
      <w:r>
        <w:instrText>(утв. приказом Росстандарта от 03.11.2015 N 1694-ст)</w:instrText>
      </w:r>
    </w:p>
    <w:p w14:paraId="38AFAC19" w14:textId="77777777" w:rsidR="00000000" w:rsidRDefault="00EF7C49">
      <w:pPr>
        <w:pStyle w:val="FORMATTEXT"/>
        <w:ind w:firstLine="568"/>
        <w:jc w:val="both"/>
      </w:pPr>
      <w:r>
        <w:instrText>Применяется с 01.04.2016 взамен ГОСТ 5180-84</w:instrText>
      </w:r>
    </w:p>
    <w:p w14:paraId="466A0C31" w14:textId="77777777" w:rsidR="00000000" w:rsidRDefault="00EF7C49">
      <w:pPr>
        <w:pStyle w:val="FORMATTEXT"/>
        <w:ind w:firstLine="568"/>
        <w:jc w:val="both"/>
      </w:pPr>
      <w:r>
        <w:instrText>Статус: действующая редакция (действ. с 01.04.2016)"</w:instrText>
      </w:r>
      <w:r>
        <w:fldChar w:fldCharType="separate"/>
      </w:r>
      <w:r>
        <w:rPr>
          <w:color w:val="0000AA"/>
          <w:u w:val="single"/>
        </w:rPr>
        <w:t>ГОСТ 5180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 Воздушно-сухие пробы хранят в матерчатых мешочк</w:t>
      </w:r>
      <w:r>
        <w:t>ах, в картонных коробках или в стеклянной таре.</w:t>
      </w:r>
    </w:p>
    <w:p w14:paraId="6D629282" w14:textId="77777777" w:rsidR="00000000" w:rsidRDefault="00EF7C49">
      <w:pPr>
        <w:pStyle w:val="FORMATTEXT"/>
        <w:ind w:firstLine="568"/>
        <w:jc w:val="both"/>
      </w:pPr>
    </w:p>
    <w:p w14:paraId="799B75D7" w14:textId="77777777" w:rsidR="00000000" w:rsidRDefault="00EF7C49">
      <w:pPr>
        <w:pStyle w:val="FORMATTEXT"/>
        <w:ind w:firstLine="568"/>
        <w:jc w:val="both"/>
      </w:pPr>
      <w:r>
        <w:t>Пробы почвы, предназначенные для определения летучих и химически нестойких веществ, доставляют в лабораторию и сразу анализируют.</w:t>
      </w:r>
    </w:p>
    <w:p w14:paraId="5C04B99B" w14:textId="77777777" w:rsidR="00000000" w:rsidRDefault="00EF7C49">
      <w:pPr>
        <w:pStyle w:val="FORMATTEXT"/>
        <w:ind w:firstLine="568"/>
        <w:jc w:val="both"/>
      </w:pPr>
    </w:p>
    <w:p w14:paraId="3C515CEE" w14:textId="77777777" w:rsidR="00000000" w:rsidRDefault="00EF7C49">
      <w:pPr>
        <w:pStyle w:val="FORMATTEXT"/>
        <w:ind w:firstLine="568"/>
        <w:jc w:val="both"/>
      </w:pPr>
      <w:r>
        <w:t>5.11 Пробы почвы, предназначенные для бактериологического анализа, упаковыва</w:t>
      </w:r>
      <w:r>
        <w:t>ют в сумки-холодильники и сразу доставляют в лабораторию на анализ. При невозможности проведения анализа в течение одного дня пробы почвы хранят в холодильнике при температуре от 4°C до 5°C не более 24 ч.</w:t>
      </w:r>
    </w:p>
    <w:p w14:paraId="1866E656" w14:textId="77777777" w:rsidR="00000000" w:rsidRDefault="00EF7C49">
      <w:pPr>
        <w:pStyle w:val="FORMATTEXT"/>
        <w:ind w:firstLine="568"/>
        <w:jc w:val="both"/>
      </w:pPr>
    </w:p>
    <w:p w14:paraId="3E9F3CD8" w14:textId="77777777" w:rsidR="00000000" w:rsidRDefault="00EF7C49">
      <w:pPr>
        <w:pStyle w:val="FORMATTEXT"/>
        <w:ind w:firstLine="568"/>
        <w:jc w:val="both"/>
      </w:pPr>
      <w:r>
        <w:t>При анализе на кишечные палочки и энтерококки проб</w:t>
      </w:r>
      <w:r>
        <w:t>ы почвы хранят в холодильнике не более 3 сут.</w:t>
      </w:r>
    </w:p>
    <w:p w14:paraId="7DEE0EDF" w14:textId="77777777" w:rsidR="00000000" w:rsidRDefault="00EF7C49">
      <w:pPr>
        <w:pStyle w:val="FORMATTEXT"/>
        <w:ind w:firstLine="568"/>
        <w:jc w:val="both"/>
      </w:pPr>
    </w:p>
    <w:p w14:paraId="30BD6A23" w14:textId="77777777" w:rsidR="00000000" w:rsidRDefault="00EF7C49">
      <w:pPr>
        <w:pStyle w:val="FORMATTEXT"/>
        <w:ind w:firstLine="568"/>
        <w:jc w:val="both"/>
      </w:pPr>
      <w:r>
        <w:t>5.12 Пробы почвы, предназначенные для гельминтологического анализа, доставляют в лабораторию на анализ сразу после отбора. При невозможности немедленного проведения анализа пробы хранят в холодильнике при темп</w:t>
      </w:r>
      <w:r>
        <w:t>ературе от 4°C до 5°C.</w:t>
      </w:r>
    </w:p>
    <w:p w14:paraId="6D9D948F" w14:textId="77777777" w:rsidR="00000000" w:rsidRDefault="00EF7C49">
      <w:pPr>
        <w:pStyle w:val="FORMATTEXT"/>
        <w:ind w:firstLine="568"/>
        <w:jc w:val="both"/>
      </w:pPr>
    </w:p>
    <w:p w14:paraId="5159159A" w14:textId="77777777" w:rsidR="00000000" w:rsidRDefault="00EF7C49">
      <w:pPr>
        <w:pStyle w:val="FORMATTEXT"/>
        <w:ind w:firstLine="568"/>
        <w:jc w:val="both"/>
      </w:pPr>
      <w:r>
        <w:t>Для исследования на яйца биогельминтов почву без обработки хранят не более 7 сут, для исследования на яйца геогельминтов - не более 1 мес. При хранении проб для предотвращения высыхания и развития личинок в яйцах геогельминтов почву</w:t>
      </w:r>
      <w:r>
        <w:t xml:space="preserve"> увлажняют и аэрируют один раз в неделю, для чего пробы вынимают из холодильника и оставляют на 3 ч при комнатной температуре, увлажняют водой по мере потери влаги и снова помещают для хранения в холодильник.</w:t>
      </w:r>
    </w:p>
    <w:p w14:paraId="619EA543" w14:textId="77777777" w:rsidR="00000000" w:rsidRDefault="00EF7C49">
      <w:pPr>
        <w:pStyle w:val="FORMATTEXT"/>
        <w:ind w:firstLine="568"/>
        <w:jc w:val="both"/>
      </w:pPr>
    </w:p>
    <w:p w14:paraId="1E36DFE5" w14:textId="77777777" w:rsidR="00000000" w:rsidRDefault="00EF7C49">
      <w:pPr>
        <w:pStyle w:val="FORMATTEXT"/>
        <w:ind w:firstLine="568"/>
        <w:jc w:val="both"/>
      </w:pPr>
      <w:r>
        <w:t xml:space="preserve">При необходимости хранения проб почвы более 1 </w:t>
      </w:r>
      <w:r>
        <w:t>мес применяют консервирующие средства: почву пересыпают в кристаллизатор, заливают раствором формалина с массовой долей 3%, приготовленным на изотоническом растворе натрия хлористого с массовой долей 0,85% (жидкость Барбагалло), или раствором соляной кисло</w:t>
      </w:r>
      <w:r>
        <w:t>ты с массовой долей 3%, а затем ставят в холодильник.</w:t>
      </w:r>
    </w:p>
    <w:p w14:paraId="3A3824E4" w14:textId="77777777" w:rsidR="00000000" w:rsidRDefault="00EF7C49">
      <w:pPr>
        <w:pStyle w:val="FORMATTEXT"/>
        <w:ind w:firstLine="568"/>
        <w:jc w:val="both"/>
      </w:pPr>
    </w:p>
    <w:p w14:paraId="16EC0A5C" w14:textId="77777777" w:rsidR="00000000" w:rsidRDefault="00EF7C49">
      <w:pPr>
        <w:pStyle w:val="HEADERTEXT"/>
        <w:rPr>
          <w:b/>
          <w:bCs/>
        </w:rPr>
      </w:pPr>
    </w:p>
    <w:p w14:paraId="7856227E" w14:textId="77777777" w:rsidR="00000000" w:rsidRDefault="00EF7C49">
      <w:pPr>
        <w:pStyle w:val="HEADERTEXT"/>
        <w:jc w:val="both"/>
        <w:rPr>
          <w:b/>
          <w:bCs/>
        </w:rPr>
      </w:pPr>
      <w:r>
        <w:rPr>
          <w:b/>
          <w:bCs/>
        </w:rPr>
        <w:t xml:space="preserve">      6 Подготовка проб к анализу </w:t>
      </w:r>
    </w:p>
    <w:p w14:paraId="1B762905" w14:textId="77777777" w:rsidR="00000000" w:rsidRDefault="00EF7C49">
      <w:pPr>
        <w:pStyle w:val="FORMATTEXT"/>
        <w:ind w:firstLine="568"/>
        <w:jc w:val="both"/>
      </w:pPr>
      <w:r>
        <w:t xml:space="preserve">6.1 Для определения химических веществ пробу почвы в лаборатории рассыпают на бумаге или кальке и разминают пестиком крупные комки. Затем выбирают включения - корни </w:t>
      </w:r>
      <w:r>
        <w:t>растений, насекомых, камни, стекло, уголь, кости животных, а также новообразования - друзы гипса, известковые журавчики и др. Почву растирают в ступке пестиком и просеивают через сито с диаметром отверстий 1 мм. Отобранные новообразования анализируют отдел</w:t>
      </w:r>
      <w:r>
        <w:t>ьно, подготавливая их к анализу так же, как пробу почвы.</w:t>
      </w:r>
    </w:p>
    <w:p w14:paraId="1F10785D" w14:textId="77777777" w:rsidR="00000000" w:rsidRDefault="00EF7C49">
      <w:pPr>
        <w:pStyle w:val="FORMATTEXT"/>
        <w:ind w:firstLine="568"/>
        <w:jc w:val="both"/>
      </w:pPr>
    </w:p>
    <w:p w14:paraId="55E64F91" w14:textId="77777777" w:rsidR="00000000" w:rsidRDefault="00EF7C49">
      <w:pPr>
        <w:pStyle w:val="FORMATTEXT"/>
        <w:ind w:firstLine="568"/>
        <w:jc w:val="both"/>
      </w:pPr>
      <w:r>
        <w:t>6.1.1 Для определения валового содержания минеральных компонентов из просеянной пробы отбирают представительную пробу массой не более 20 г и растирают ее в ступке из агата, яшмы или плавленого кору</w:t>
      </w:r>
      <w:r>
        <w:t>нда до пудрообразного состояния.</w:t>
      </w:r>
    </w:p>
    <w:p w14:paraId="7F8747F6" w14:textId="77777777" w:rsidR="00000000" w:rsidRDefault="00EF7C49">
      <w:pPr>
        <w:pStyle w:val="FORMATTEXT"/>
        <w:ind w:firstLine="568"/>
        <w:jc w:val="both"/>
      </w:pPr>
    </w:p>
    <w:p w14:paraId="03E0A3DA" w14:textId="77777777" w:rsidR="00000000" w:rsidRDefault="00EF7C49">
      <w:pPr>
        <w:pStyle w:val="FORMATTEXT"/>
        <w:ind w:firstLine="568"/>
        <w:jc w:val="both"/>
      </w:pPr>
      <w:r>
        <w:t xml:space="preserve">6.1.2 Для анализа на содержание летучих веществ навески почвы берут без указанных в </w:t>
      </w:r>
      <w:r>
        <w:fldChar w:fldCharType="begin"/>
      </w:r>
      <w:r>
        <w:instrText xml:space="preserve"> HYPERLINK "kodeks://link/d?nd=1200158951&amp;point=mark=000000000000000000000000000000000000000000000000007DK0KB"\o"’’ГОСТ 17.4.4.02-2017 Охр</w:instrText>
      </w:r>
      <w:r>
        <w:instrText>ана природы (ССОП). Почвы. Методы отбора и подготовки проб для ...’’</w:instrText>
      </w:r>
    </w:p>
    <w:p w14:paraId="5BFAA2DB" w14:textId="77777777" w:rsidR="00000000" w:rsidRDefault="00EF7C49">
      <w:pPr>
        <w:pStyle w:val="FORMATTEXT"/>
        <w:ind w:firstLine="568"/>
        <w:jc w:val="both"/>
      </w:pPr>
      <w:r>
        <w:instrText>(утв. приказом Росстандарта от 17.04.2018 N 202-ст)</w:instrText>
      </w:r>
    </w:p>
    <w:p w14:paraId="3946A265" w14:textId="77777777" w:rsidR="00000000" w:rsidRDefault="00EF7C49">
      <w:pPr>
        <w:pStyle w:val="FORMATTEXT"/>
        <w:ind w:firstLine="568"/>
        <w:jc w:val="both"/>
      </w:pPr>
      <w:r>
        <w:instrText>Применяется с 01.01.2019 взамен ГОСТ 17.4.4.02-84</w:instrText>
      </w:r>
    </w:p>
    <w:p w14:paraId="65D0D9AD" w14:textId="77777777" w:rsidR="00000000" w:rsidRDefault="00EF7C49">
      <w:pPr>
        <w:pStyle w:val="FORMATTEXT"/>
        <w:ind w:firstLine="568"/>
        <w:jc w:val="both"/>
      </w:pPr>
      <w:r>
        <w:instrText>Статус: действующая редакция (действ. с 01.01.2021)"</w:instrText>
      </w:r>
      <w:r>
        <w:fldChar w:fldCharType="separate"/>
      </w:r>
      <w:r>
        <w:rPr>
          <w:color w:val="0000AA"/>
          <w:u w:val="single"/>
        </w:rPr>
        <w:t>5.1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предварительных операций.</w:t>
      </w:r>
    </w:p>
    <w:p w14:paraId="183BABA6" w14:textId="77777777" w:rsidR="00000000" w:rsidRDefault="00EF7C49">
      <w:pPr>
        <w:pStyle w:val="FORMATTEXT"/>
        <w:ind w:firstLine="568"/>
        <w:jc w:val="both"/>
      </w:pPr>
    </w:p>
    <w:p w14:paraId="4434C510" w14:textId="77777777" w:rsidR="00000000" w:rsidRDefault="00EF7C49">
      <w:pPr>
        <w:pStyle w:val="FORMATTEXT"/>
        <w:ind w:firstLine="568"/>
        <w:jc w:val="both"/>
      </w:pPr>
      <w:r>
        <w:t xml:space="preserve">6.1.3 Для бактериологического анализа подготовку проб почвы проводят, как описано в </w:t>
      </w:r>
      <w:r>
        <w:fldChar w:fldCharType="begin"/>
      </w:r>
      <w:r>
        <w:instrText xml:space="preserve"> HYPERLINK "kodeks://link/d?nd=1200158951&amp;point=mark=000000000000000000000000000000000000000000000000007DK0KB"\o"’’ГОСТ 17.4.4.02-2017 Охрана природы (ССОП). Почвы. Метод</w:instrText>
      </w:r>
      <w:r>
        <w:instrText>ы отбора и подготовки проб для ...’’</w:instrText>
      </w:r>
    </w:p>
    <w:p w14:paraId="3778D4C6" w14:textId="77777777" w:rsidR="00000000" w:rsidRDefault="00EF7C49">
      <w:pPr>
        <w:pStyle w:val="FORMATTEXT"/>
        <w:ind w:firstLine="568"/>
        <w:jc w:val="both"/>
      </w:pPr>
      <w:r>
        <w:instrText>(утв. приказом Росстандарта от 17.04.2018 N 202-ст)</w:instrText>
      </w:r>
    </w:p>
    <w:p w14:paraId="3187813A" w14:textId="77777777" w:rsidR="00000000" w:rsidRDefault="00EF7C49">
      <w:pPr>
        <w:pStyle w:val="FORMATTEXT"/>
        <w:ind w:firstLine="568"/>
        <w:jc w:val="both"/>
      </w:pPr>
      <w:r>
        <w:instrText>Применяется с 01.01.2019 взамен ГОСТ 17.4.4.02-84</w:instrText>
      </w:r>
    </w:p>
    <w:p w14:paraId="36756AFB" w14:textId="77777777" w:rsidR="00000000" w:rsidRDefault="00EF7C49">
      <w:pPr>
        <w:pStyle w:val="FORMATTEXT"/>
        <w:ind w:firstLine="568"/>
        <w:jc w:val="both"/>
      </w:pPr>
      <w:r>
        <w:instrText>Статус: действующая редакция (действ. с 01.01.2021)"</w:instrText>
      </w:r>
      <w:r>
        <w:fldChar w:fldCharType="separate"/>
      </w:r>
      <w:r>
        <w:rPr>
          <w:color w:val="0000AA"/>
          <w:u w:val="single"/>
        </w:rPr>
        <w:t>5.1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но со строгим соблюдением условий асептики: почву рассып</w:t>
      </w:r>
      <w:r>
        <w:t>ают на стерильную поверхность, все операции проводят стерильными инструментами, просеивают почву через стерильное сито с диаметром ячеек 3 мм, накрытое стерильной бумагой. Растирают почву в стерильной ступке.</w:t>
      </w:r>
    </w:p>
    <w:p w14:paraId="51960203" w14:textId="77777777" w:rsidR="00000000" w:rsidRDefault="00EF7C49">
      <w:pPr>
        <w:pStyle w:val="FORMATTEXT"/>
        <w:ind w:firstLine="568"/>
        <w:jc w:val="both"/>
      </w:pPr>
    </w:p>
    <w:p w14:paraId="02D81D56" w14:textId="77777777" w:rsidR="00000000" w:rsidRDefault="00EF7C49">
      <w:pPr>
        <w:pStyle w:val="FORMATTEXT"/>
        <w:ind w:firstLine="568"/>
        <w:jc w:val="both"/>
      </w:pPr>
      <w:r>
        <w:t>6.1.4 Для гельминтологического анализа почву г</w:t>
      </w:r>
      <w:r>
        <w:t xml:space="preserve">отовят, как описано в </w:t>
      </w:r>
      <w:r>
        <w:fldChar w:fldCharType="begin"/>
      </w:r>
      <w:r>
        <w:instrText xml:space="preserve"> HYPERLINK "kodeks://link/d?nd=1200158951&amp;point=mark=000000000000000000000000000000000000000000000000007DK0KB"\o"’’ГОСТ 17.4.4.02-2017 Охрана природы (ССОП). Почвы. Методы отбора и подготовки проб для ...’’</w:instrText>
      </w:r>
    </w:p>
    <w:p w14:paraId="37EA2377" w14:textId="77777777" w:rsidR="00000000" w:rsidRDefault="00EF7C49">
      <w:pPr>
        <w:pStyle w:val="FORMATTEXT"/>
        <w:ind w:firstLine="568"/>
        <w:jc w:val="both"/>
      </w:pPr>
      <w:r>
        <w:instrText>(утв. приказом Росстандарта</w:instrText>
      </w:r>
      <w:r>
        <w:instrText xml:space="preserve"> от 17.04.2018 N 202-ст)</w:instrText>
      </w:r>
    </w:p>
    <w:p w14:paraId="2C5F610E" w14:textId="77777777" w:rsidR="00000000" w:rsidRDefault="00EF7C49">
      <w:pPr>
        <w:pStyle w:val="FORMATTEXT"/>
        <w:ind w:firstLine="568"/>
        <w:jc w:val="both"/>
      </w:pPr>
      <w:r>
        <w:instrText>Применяется с 01.01.2019 взамен ГОСТ 17.4.4.02-84</w:instrText>
      </w:r>
    </w:p>
    <w:p w14:paraId="621B11E1" w14:textId="77777777" w:rsidR="00000000" w:rsidRDefault="00EF7C49">
      <w:pPr>
        <w:pStyle w:val="FORMATTEXT"/>
        <w:ind w:firstLine="568"/>
        <w:jc w:val="both"/>
      </w:pPr>
      <w:r>
        <w:instrText>Статус: действующая редакция (действ. с 01.01.2021)"</w:instrText>
      </w:r>
      <w:r>
        <w:fldChar w:fldCharType="separate"/>
      </w:r>
      <w:r>
        <w:rPr>
          <w:color w:val="0000AA"/>
          <w:u w:val="single"/>
        </w:rPr>
        <w:t>5.1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14:paraId="4389BCA1" w14:textId="77777777" w:rsidR="00000000" w:rsidRDefault="00EF7C49">
      <w:pPr>
        <w:pStyle w:val="FORMATTEXT"/>
        <w:ind w:firstLine="568"/>
        <w:jc w:val="both"/>
      </w:pPr>
    </w:p>
    <w:p w14:paraId="161648CE" w14:textId="77777777" w:rsidR="00000000" w:rsidRDefault="00EF7C49">
      <w:pPr>
        <w:pStyle w:val="FORMATTEXT"/>
        <w:jc w:val="center"/>
      </w:pPr>
      <w:r>
        <w:t>Приложение А</w:t>
      </w:r>
    </w:p>
    <w:p w14:paraId="6FF3B1EB" w14:textId="77777777" w:rsidR="00000000" w:rsidRDefault="00EF7C49">
      <w:pPr>
        <w:pStyle w:val="FORMATTEXT"/>
        <w:jc w:val="center"/>
      </w:pPr>
      <w:r>
        <w:t>(рекомендуемое)</w:t>
      </w:r>
    </w:p>
    <w:p w14:paraId="72FD6F37" w14:textId="77777777" w:rsidR="00000000" w:rsidRDefault="00EF7C49">
      <w:pPr>
        <w:pStyle w:val="HEADERTEXT"/>
        <w:rPr>
          <w:b/>
          <w:bCs/>
        </w:rPr>
      </w:pPr>
    </w:p>
    <w:p w14:paraId="7FA09214" w14:textId="77777777" w:rsidR="00000000" w:rsidRDefault="00EF7C49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Паспорт обследуемого участка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10"/>
        <w:gridCol w:w="1005"/>
        <w:gridCol w:w="600"/>
        <w:gridCol w:w="90"/>
        <w:gridCol w:w="75"/>
        <w:gridCol w:w="15"/>
        <w:gridCol w:w="180"/>
        <w:gridCol w:w="30"/>
        <w:gridCol w:w="150"/>
        <w:gridCol w:w="1035"/>
        <w:gridCol w:w="120"/>
        <w:gridCol w:w="60"/>
        <w:gridCol w:w="1545"/>
        <w:gridCol w:w="3600"/>
        <w:gridCol w:w="15"/>
        <w:gridCol w:w="15"/>
        <w:gridCol w:w="150"/>
        <w:gridCol w:w="15"/>
        <w:gridCol w:w="165"/>
      </w:tblGrid>
      <w:tr w:rsidR="00000000" w14:paraId="48BA229A" w14:textId="77777777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E110845" w14:textId="77777777" w:rsidR="00000000" w:rsidRDefault="00EF7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 w:cstheme="minorBidi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E771468" w14:textId="77777777" w:rsidR="00000000" w:rsidRDefault="00EF7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 w:cstheme="minorBidi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956D5B7" w14:textId="77777777" w:rsidR="00000000" w:rsidRDefault="00EF7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 w:cstheme="minorBidi"/>
                <w:sz w:val="24"/>
                <w:szCs w:val="24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35191BD" w14:textId="77777777" w:rsidR="00000000" w:rsidRDefault="00EF7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 w:cstheme="minorBidi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B50EBB4" w14:textId="77777777" w:rsidR="00000000" w:rsidRDefault="00EF7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 w:cstheme="minorBidi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A6F55BE" w14:textId="77777777" w:rsidR="00000000" w:rsidRDefault="00EF7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 w:cstheme="minorBidi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C3955E1" w14:textId="77777777" w:rsidR="00000000" w:rsidRDefault="00EF7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 w:cstheme="minorBidi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EA07C3E" w14:textId="77777777" w:rsidR="00000000" w:rsidRDefault="00EF7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 w:cstheme="min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DCB38C0" w14:textId="77777777" w:rsidR="00000000" w:rsidRDefault="00EF7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 w:cstheme="minorBidi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84D22F8" w14:textId="77777777" w:rsidR="00000000" w:rsidRDefault="00EF7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 w:cstheme="minorBidi"/>
                <w:sz w:val="24"/>
                <w:szCs w:val="24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24382CC" w14:textId="77777777" w:rsidR="00000000" w:rsidRDefault="00EF7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 w:cstheme="minorBidi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2FDABF2" w14:textId="77777777" w:rsidR="00000000" w:rsidRDefault="00EF7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 w:cstheme="minorBidi"/>
                <w:sz w:val="24"/>
                <w:szCs w:val="24"/>
              </w:rPr>
            </w:pPr>
          </w:p>
        </w:tc>
      </w:tr>
      <w:tr w:rsidR="00000000" w14:paraId="762BF37B" w14:textId="77777777">
        <w:tblPrEx>
          <w:tblCellMar>
            <w:top w:w="0" w:type="dxa"/>
            <w:bottom w:w="0" w:type="dxa"/>
          </w:tblCellMar>
        </w:tblPrEx>
        <w:trPr>
          <w:gridAfter w:val="3"/>
          <w:wAfter w:w="330" w:type="dxa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7CE56EC" w14:textId="77777777" w:rsidR="00000000" w:rsidRDefault="00EF7C49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177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1E96192" w14:textId="77777777" w:rsidR="00000000" w:rsidRDefault="00EF7C49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Номер участка </w:t>
            </w:r>
          </w:p>
        </w:tc>
        <w:tc>
          <w:tcPr>
            <w:tcW w:w="6765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150DC9A" w14:textId="77777777" w:rsidR="00000000" w:rsidRDefault="00EF7C49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0427F441" w14:textId="77777777">
        <w:tblPrEx>
          <w:tblCellMar>
            <w:top w:w="0" w:type="dxa"/>
            <w:bottom w:w="0" w:type="dxa"/>
          </w:tblCellMar>
        </w:tblPrEx>
        <w:trPr>
          <w:gridAfter w:val="3"/>
          <w:wAfter w:w="330" w:type="dxa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F28B956" w14:textId="77777777" w:rsidR="00000000" w:rsidRDefault="00EF7C4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77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85AD144" w14:textId="77777777" w:rsidR="00000000" w:rsidRDefault="00EF7C4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765" w:type="dxa"/>
            <w:gridSpan w:val="11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F1AD9F2" w14:textId="77777777" w:rsidR="00000000" w:rsidRDefault="00EF7C49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34C8A7CF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65" w:type="dxa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BD22534" w14:textId="77777777" w:rsidR="00000000" w:rsidRDefault="00EF7C49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490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7E9E93A" w14:textId="77777777" w:rsidR="00000000" w:rsidRDefault="00EF7C49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участка и е</w:t>
            </w:r>
            <w:r>
              <w:rPr>
                <w:sz w:val="18"/>
                <w:szCs w:val="18"/>
              </w:rPr>
              <w:t xml:space="preserve">го привязка к источнику загрязнения </w:t>
            </w:r>
          </w:p>
        </w:tc>
        <w:tc>
          <w:tcPr>
            <w:tcW w:w="361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3A5056E" w14:textId="77777777" w:rsidR="00000000" w:rsidRDefault="00EF7C4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CCDF8A4" w14:textId="77777777" w:rsidR="00000000" w:rsidRDefault="00EF7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 w:cstheme="minorBidi"/>
                <w:sz w:val="24"/>
                <w:szCs w:val="24"/>
              </w:rPr>
            </w:pPr>
          </w:p>
        </w:tc>
      </w:tr>
      <w:tr w:rsidR="00000000" w14:paraId="334FB1DC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65" w:type="dxa"/>
        </w:trPr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0DA9056" w14:textId="77777777" w:rsidR="00000000" w:rsidRDefault="00EF7C4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905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BDFE871" w14:textId="77777777" w:rsidR="00000000" w:rsidRDefault="00EF7C4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6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7E50F8A" w14:textId="77777777" w:rsidR="00000000" w:rsidRDefault="00EF7C4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9920ED4" w14:textId="77777777" w:rsidR="00000000" w:rsidRDefault="00EF7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 w:cstheme="minorBidi"/>
                <w:sz w:val="24"/>
                <w:szCs w:val="24"/>
              </w:rPr>
            </w:pPr>
          </w:p>
        </w:tc>
      </w:tr>
      <w:tr w:rsidR="00000000" w14:paraId="6C9B53C4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65" w:type="dxa"/>
        </w:trPr>
        <w:tc>
          <w:tcPr>
            <w:tcW w:w="9030" w:type="dxa"/>
            <w:gridSpan w:val="15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3670C68" w14:textId="77777777" w:rsidR="00000000" w:rsidRDefault="00EF7C4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353B032" w14:textId="77777777" w:rsidR="00000000" w:rsidRDefault="00EF7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 w:cstheme="minorBidi"/>
                <w:sz w:val="24"/>
                <w:szCs w:val="24"/>
              </w:rPr>
            </w:pPr>
          </w:p>
        </w:tc>
      </w:tr>
      <w:tr w:rsidR="00000000" w14:paraId="0DAFB273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65" w:type="dxa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DE96BBC" w14:textId="77777777" w:rsidR="00000000" w:rsidRDefault="00EF7C49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199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ED6C392" w14:textId="77777777" w:rsidR="00000000" w:rsidRDefault="00EF7C49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обследования </w:t>
            </w:r>
          </w:p>
        </w:tc>
        <w:tc>
          <w:tcPr>
            <w:tcW w:w="6525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0197B53" w14:textId="77777777" w:rsidR="00000000" w:rsidRDefault="00EF7C4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C9CFD56" w14:textId="77777777" w:rsidR="00000000" w:rsidRDefault="00EF7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 w:cstheme="minorBidi"/>
                <w:sz w:val="24"/>
                <w:szCs w:val="24"/>
              </w:rPr>
            </w:pPr>
          </w:p>
        </w:tc>
      </w:tr>
      <w:tr w:rsidR="00000000" w14:paraId="681F4202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65" w:type="dxa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85D8FF7" w14:textId="77777777" w:rsidR="00000000" w:rsidRDefault="00EF7C4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99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868B453" w14:textId="77777777" w:rsidR="00000000" w:rsidRDefault="00EF7C4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525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3DA9377" w14:textId="77777777" w:rsidR="00000000" w:rsidRDefault="00EF7C4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35828BB" w14:textId="77777777" w:rsidR="00000000" w:rsidRDefault="00EF7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 w:cstheme="minorBidi"/>
                <w:sz w:val="24"/>
                <w:szCs w:val="24"/>
              </w:rPr>
            </w:pPr>
          </w:p>
        </w:tc>
      </w:tr>
      <w:tr w:rsidR="00000000" w14:paraId="17E4B677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65" w:type="dxa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23429C9" w14:textId="77777777" w:rsidR="00000000" w:rsidRDefault="00EF7C49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633BC70" w14:textId="77777777" w:rsidR="00000000" w:rsidRDefault="00EF7C49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Размер участка </w:t>
            </w:r>
          </w:p>
        </w:tc>
        <w:tc>
          <w:tcPr>
            <w:tcW w:w="6825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9D10C46" w14:textId="77777777" w:rsidR="00000000" w:rsidRDefault="00EF7C4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3D0AF60" w14:textId="77777777" w:rsidR="00000000" w:rsidRDefault="00EF7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 w:cstheme="minorBidi"/>
                <w:sz w:val="24"/>
                <w:szCs w:val="24"/>
              </w:rPr>
            </w:pPr>
          </w:p>
        </w:tc>
      </w:tr>
      <w:tr w:rsidR="00000000" w14:paraId="5B7E91F4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65" w:type="dxa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C38BCBC" w14:textId="77777777" w:rsidR="00000000" w:rsidRDefault="00EF7C4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7AD5967" w14:textId="77777777" w:rsidR="00000000" w:rsidRDefault="00EF7C4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825" w:type="dxa"/>
            <w:gridSpan w:val="11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04BADD9" w14:textId="77777777" w:rsidR="00000000" w:rsidRDefault="00EF7C4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25900BF" w14:textId="77777777" w:rsidR="00000000" w:rsidRDefault="00EF7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 w:cstheme="minorBidi"/>
                <w:sz w:val="24"/>
                <w:szCs w:val="24"/>
              </w:rPr>
            </w:pPr>
          </w:p>
        </w:tc>
      </w:tr>
      <w:tr w:rsidR="00000000" w14:paraId="64F96531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65" w:type="dxa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1B21B87" w14:textId="77777777" w:rsidR="00000000" w:rsidRDefault="00EF7C49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8D6D45F" w14:textId="77777777" w:rsidR="00000000" w:rsidRDefault="00EF7C49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Название почв </w:t>
            </w:r>
          </w:p>
        </w:tc>
        <w:tc>
          <w:tcPr>
            <w:tcW w:w="6915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49E218A" w14:textId="77777777" w:rsidR="00000000" w:rsidRDefault="00EF7C4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179B3F3" w14:textId="77777777" w:rsidR="00000000" w:rsidRDefault="00EF7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 w:cstheme="minorBidi"/>
                <w:sz w:val="24"/>
                <w:szCs w:val="24"/>
              </w:rPr>
            </w:pPr>
          </w:p>
        </w:tc>
      </w:tr>
      <w:tr w:rsidR="00000000" w14:paraId="09585298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65" w:type="dxa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EABE2A4" w14:textId="77777777" w:rsidR="00000000" w:rsidRDefault="00EF7C4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3227F40" w14:textId="77777777" w:rsidR="00000000" w:rsidRDefault="00EF7C4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915" w:type="dxa"/>
            <w:gridSpan w:val="1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D7893A4" w14:textId="77777777" w:rsidR="00000000" w:rsidRDefault="00EF7C4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5C4C8CE" w14:textId="77777777" w:rsidR="00000000" w:rsidRDefault="00EF7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 w:cstheme="minorBidi"/>
                <w:sz w:val="24"/>
                <w:szCs w:val="24"/>
              </w:rPr>
            </w:pPr>
          </w:p>
        </w:tc>
      </w:tr>
      <w:tr w:rsidR="00000000" w14:paraId="62A95ED4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65" w:type="dxa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C6536D6" w14:textId="77777777" w:rsidR="00000000" w:rsidRDefault="00EF7C49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1F56A42" w14:textId="77777777" w:rsidR="00000000" w:rsidRDefault="00EF7C49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Рельеф </w:t>
            </w:r>
          </w:p>
        </w:tc>
        <w:tc>
          <w:tcPr>
            <w:tcW w:w="7515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EFA60DB" w14:textId="77777777" w:rsidR="00000000" w:rsidRDefault="00EF7C4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662AD91" w14:textId="77777777" w:rsidR="00000000" w:rsidRDefault="00EF7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 w:cstheme="minorBidi"/>
                <w:sz w:val="24"/>
                <w:szCs w:val="24"/>
              </w:rPr>
            </w:pPr>
          </w:p>
        </w:tc>
      </w:tr>
      <w:tr w:rsidR="00000000" w14:paraId="26100E8C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65" w:type="dxa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6A7CBFA" w14:textId="77777777" w:rsidR="00000000" w:rsidRDefault="00EF7C4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E48EAF2" w14:textId="77777777" w:rsidR="00000000" w:rsidRDefault="00EF7C4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515" w:type="dxa"/>
            <w:gridSpan w:val="13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E6A1770" w14:textId="77777777" w:rsidR="00000000" w:rsidRDefault="00EF7C4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711EF25" w14:textId="77777777" w:rsidR="00000000" w:rsidRDefault="00EF7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 w:cstheme="minorBidi"/>
                <w:sz w:val="24"/>
                <w:szCs w:val="24"/>
              </w:rPr>
            </w:pPr>
          </w:p>
        </w:tc>
      </w:tr>
      <w:tr w:rsidR="00000000" w14:paraId="06255CC7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65" w:type="dxa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10ADBDD" w14:textId="77777777" w:rsidR="00000000" w:rsidRDefault="00EF7C49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</w:p>
        </w:tc>
        <w:tc>
          <w:tcPr>
            <w:tcW w:w="330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8A1804F" w14:textId="77777777" w:rsidR="00000000" w:rsidRDefault="00EF7C49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Уровень залегания грунтовых вод </w:t>
            </w:r>
          </w:p>
        </w:tc>
        <w:tc>
          <w:tcPr>
            <w:tcW w:w="522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6C41410" w14:textId="77777777" w:rsidR="00000000" w:rsidRDefault="00EF7C4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B42A0F3" w14:textId="77777777" w:rsidR="00000000" w:rsidRDefault="00EF7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 w:cstheme="minorBidi"/>
                <w:sz w:val="24"/>
                <w:szCs w:val="24"/>
              </w:rPr>
            </w:pPr>
          </w:p>
        </w:tc>
      </w:tr>
      <w:tr w:rsidR="00000000" w14:paraId="76BE0FF2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65" w:type="dxa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264F13E" w14:textId="77777777" w:rsidR="00000000" w:rsidRDefault="00EF7C4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30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587C524" w14:textId="77777777" w:rsidR="00000000" w:rsidRDefault="00EF7C4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220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4A2EC50" w14:textId="77777777" w:rsidR="00000000" w:rsidRDefault="00EF7C4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950AB08" w14:textId="77777777" w:rsidR="00000000" w:rsidRDefault="00EF7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 w:cstheme="minorBidi"/>
                <w:sz w:val="24"/>
                <w:szCs w:val="24"/>
              </w:rPr>
            </w:pPr>
          </w:p>
        </w:tc>
      </w:tr>
      <w:tr w:rsidR="00000000" w14:paraId="33BC7CC9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65" w:type="dxa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476A009" w14:textId="77777777" w:rsidR="00000000" w:rsidRDefault="00EF7C49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</w:p>
        </w:tc>
        <w:tc>
          <w:tcPr>
            <w:tcW w:w="318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5E6737B" w14:textId="77777777" w:rsidR="00000000" w:rsidRDefault="00EF7C49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Растительный покров территории </w:t>
            </w:r>
          </w:p>
        </w:tc>
        <w:tc>
          <w:tcPr>
            <w:tcW w:w="534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4E8F30C" w14:textId="77777777" w:rsidR="00000000" w:rsidRDefault="00EF7C4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7C10A7F" w14:textId="77777777" w:rsidR="00000000" w:rsidRDefault="00EF7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 w:cstheme="minorBidi"/>
                <w:sz w:val="24"/>
                <w:szCs w:val="24"/>
              </w:rPr>
            </w:pPr>
          </w:p>
        </w:tc>
      </w:tr>
      <w:tr w:rsidR="00000000" w14:paraId="3B60A46F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65" w:type="dxa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10BEBE8" w14:textId="77777777" w:rsidR="00000000" w:rsidRDefault="00EF7C4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8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16608A9" w14:textId="77777777" w:rsidR="00000000" w:rsidRDefault="00EF7C4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340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2670C04" w14:textId="77777777" w:rsidR="00000000" w:rsidRDefault="00EF7C4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644E061" w14:textId="77777777" w:rsidR="00000000" w:rsidRDefault="00EF7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 w:cstheme="minorBidi"/>
                <w:sz w:val="24"/>
                <w:szCs w:val="24"/>
              </w:rPr>
            </w:pPr>
          </w:p>
        </w:tc>
      </w:tr>
      <w:tr w:rsidR="00000000" w14:paraId="3E58881B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180" w:type="dxa"/>
        </w:trPr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590FCD6" w14:textId="77777777" w:rsidR="00000000" w:rsidRDefault="00EF7C49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 </w:t>
            </w:r>
          </w:p>
        </w:tc>
        <w:tc>
          <w:tcPr>
            <w:tcW w:w="8505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6404E4C" w14:textId="77777777" w:rsidR="00000000" w:rsidRDefault="00EF7C4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Характеристика </w:t>
            </w:r>
            <w:r>
              <w:rPr>
                <w:sz w:val="18"/>
                <w:szCs w:val="18"/>
              </w:rPr>
              <w:t>источника загрязнения (характер производства, используемое сырье, мощность производства, объем газопылевых выбросов, жидких и твердых отходов, удаление от жилых зданий, игровых площадок, мест водозабора и т.д.)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C088810" w14:textId="77777777" w:rsidR="00000000" w:rsidRDefault="00EF7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 w:cstheme="minorBidi"/>
                <w:sz w:val="24"/>
                <w:szCs w:val="24"/>
              </w:rPr>
            </w:pPr>
          </w:p>
        </w:tc>
      </w:tr>
      <w:tr w:rsidR="00000000" w14:paraId="6708147F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180" w:type="dxa"/>
        </w:trPr>
        <w:tc>
          <w:tcPr>
            <w:tcW w:w="9015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56A59C9" w14:textId="77777777" w:rsidR="00000000" w:rsidRDefault="00EF7C4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C035607" w14:textId="77777777" w:rsidR="00000000" w:rsidRDefault="00EF7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 w:cstheme="minorBidi"/>
                <w:sz w:val="24"/>
                <w:szCs w:val="24"/>
              </w:rPr>
            </w:pPr>
          </w:p>
        </w:tc>
      </w:tr>
      <w:tr w:rsidR="00000000" w14:paraId="74AB167A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180" w:type="dxa"/>
        </w:trPr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C0730B1" w14:textId="77777777" w:rsidR="00000000" w:rsidRDefault="00EF7C49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</w:tc>
        <w:tc>
          <w:tcPr>
            <w:tcW w:w="8505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AE3C6FF" w14:textId="77777777" w:rsidR="00000000" w:rsidRDefault="00EF7C4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Характер использования участка в го</w:t>
            </w:r>
            <w:r>
              <w:rPr>
                <w:sz w:val="18"/>
                <w:szCs w:val="18"/>
              </w:rPr>
              <w:t>д обследования (предприятие, сельскохозяйственное угодье, полоса отчуждения дороги, детская площадка и др.)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F561688" w14:textId="77777777" w:rsidR="00000000" w:rsidRDefault="00EF7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 w:cstheme="minorBidi"/>
                <w:sz w:val="24"/>
                <w:szCs w:val="24"/>
              </w:rPr>
            </w:pPr>
          </w:p>
        </w:tc>
      </w:tr>
      <w:tr w:rsidR="00000000" w14:paraId="0ADFF37E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180" w:type="dxa"/>
        </w:trPr>
        <w:tc>
          <w:tcPr>
            <w:tcW w:w="9015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28A3390" w14:textId="77777777" w:rsidR="00000000" w:rsidRDefault="00EF7C4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AE91538" w14:textId="77777777" w:rsidR="00000000" w:rsidRDefault="00EF7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 w:cstheme="minorBidi"/>
                <w:sz w:val="24"/>
                <w:szCs w:val="24"/>
              </w:rPr>
            </w:pPr>
          </w:p>
        </w:tc>
      </w:tr>
      <w:tr w:rsidR="00000000" w14:paraId="04220A7A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180" w:type="dxa"/>
        </w:trPr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C8CDCD9" w14:textId="77777777" w:rsidR="00000000" w:rsidRDefault="00EF7C49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 </w:t>
            </w:r>
          </w:p>
        </w:tc>
        <w:tc>
          <w:tcPr>
            <w:tcW w:w="8505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30153E3" w14:textId="77777777" w:rsidR="00000000" w:rsidRDefault="00EF7C4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об использовании участка в предыдущие годы (мелиорация, севообороты, применение средств химизации, наличие свалок, очистных соору</w:t>
            </w:r>
            <w:r>
              <w:rPr>
                <w:sz w:val="18"/>
                <w:szCs w:val="18"/>
              </w:rPr>
              <w:t>жений и т.д.)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4FC0A3F" w14:textId="77777777" w:rsidR="00000000" w:rsidRDefault="00EF7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 w:cstheme="minorBidi"/>
                <w:sz w:val="24"/>
                <w:szCs w:val="24"/>
              </w:rPr>
            </w:pPr>
          </w:p>
        </w:tc>
      </w:tr>
      <w:tr w:rsidR="00000000" w14:paraId="5E6E8BBB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180" w:type="dxa"/>
        </w:trPr>
        <w:tc>
          <w:tcPr>
            <w:tcW w:w="9015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8F899E7" w14:textId="77777777" w:rsidR="00000000" w:rsidRDefault="00EF7C4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434F381" w14:textId="77777777" w:rsidR="00000000" w:rsidRDefault="00EF7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 w:cstheme="minorBidi"/>
                <w:sz w:val="24"/>
                <w:szCs w:val="24"/>
              </w:rPr>
            </w:pPr>
          </w:p>
        </w:tc>
      </w:tr>
    </w:tbl>
    <w:p w14:paraId="51F3660A" w14:textId="77777777" w:rsidR="00000000" w:rsidRDefault="00EF7C49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 w:cstheme="minorBidi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605"/>
        <w:gridCol w:w="1110"/>
        <w:gridCol w:w="1590"/>
        <w:gridCol w:w="1110"/>
        <w:gridCol w:w="2295"/>
        <w:gridCol w:w="1305"/>
      </w:tblGrid>
      <w:tr w:rsidR="00000000" w14:paraId="2FB28237" w14:textId="77777777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19E7710" w14:textId="77777777" w:rsidR="00000000" w:rsidRDefault="00EF7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 w:cstheme="minorBidi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74A43BB" w14:textId="77777777" w:rsidR="00000000" w:rsidRDefault="00EF7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 w:cstheme="minorBidi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7152923" w14:textId="77777777" w:rsidR="00000000" w:rsidRDefault="00EF7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 w:cstheme="minorBidi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1D7FE9A" w14:textId="77777777" w:rsidR="00000000" w:rsidRDefault="00EF7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 w:cstheme="minorBidi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64F4073" w14:textId="77777777" w:rsidR="00000000" w:rsidRDefault="00EF7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 w:cstheme="minorBidi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96841D5" w14:textId="77777777" w:rsidR="00000000" w:rsidRDefault="00EF7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 w:cstheme="minorBidi"/>
                <w:sz w:val="24"/>
                <w:szCs w:val="24"/>
              </w:rPr>
            </w:pPr>
          </w:p>
        </w:tc>
      </w:tr>
      <w:tr w:rsidR="00000000" w14:paraId="1A722137" w14:textId="77777777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E3A38F1" w14:textId="77777777" w:rsidR="00000000" w:rsidRDefault="00EF7C4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Исполнитель, 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AA761E6" w14:textId="77777777" w:rsidR="00000000" w:rsidRDefault="00EF7C4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2638136" w14:textId="77777777" w:rsidR="00000000" w:rsidRDefault="00EF7C4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E60A121" w14:textId="77777777" w:rsidR="00000000" w:rsidRDefault="00EF7C4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C121E6B" w14:textId="77777777" w:rsidR="00000000" w:rsidRDefault="00EF7C4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E25C7E3" w14:textId="77777777" w:rsidR="00000000" w:rsidRDefault="00EF7C49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3A756EDA" w14:textId="77777777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770F4FA" w14:textId="77777777" w:rsidR="00000000" w:rsidRDefault="00EF7C49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должность 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372E4ED" w14:textId="77777777" w:rsidR="00000000" w:rsidRDefault="00EF7C4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9C52439" w14:textId="77777777" w:rsidR="00000000" w:rsidRDefault="00EF7C49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Личная подпись 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B0B8D86" w14:textId="77777777" w:rsidR="00000000" w:rsidRDefault="00EF7C4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5414053" w14:textId="77777777" w:rsidR="00000000" w:rsidRDefault="00EF7C49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Расшифровка подписи 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34D6055" w14:textId="77777777" w:rsidR="00000000" w:rsidRDefault="00EF7C49">
            <w:pPr>
              <w:pStyle w:val="FORMATTEXT"/>
              <w:rPr>
                <w:sz w:val="18"/>
                <w:szCs w:val="18"/>
              </w:rPr>
            </w:pPr>
          </w:p>
        </w:tc>
      </w:tr>
    </w:tbl>
    <w:p w14:paraId="462A7018" w14:textId="77777777" w:rsidR="00000000" w:rsidRDefault="00EF7C49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 w:cstheme="minorBidi"/>
          <w:sz w:val="24"/>
          <w:szCs w:val="24"/>
        </w:rPr>
      </w:pPr>
    </w:p>
    <w:p w14:paraId="651B2CD2" w14:textId="77777777" w:rsidR="00000000" w:rsidRDefault="00EF7C49">
      <w:pPr>
        <w:pStyle w:val="FORMATTEXT"/>
      </w:pPr>
    </w:p>
    <w:p w14:paraId="5E9367E7" w14:textId="77777777" w:rsidR="00000000" w:rsidRDefault="00EF7C49">
      <w:pPr>
        <w:pStyle w:val="FORMATTEXT"/>
      </w:pPr>
      <w:r>
        <w:t xml:space="preserve">      </w:t>
      </w:r>
    </w:p>
    <w:p w14:paraId="5805ED2C" w14:textId="77777777" w:rsidR="00000000" w:rsidRDefault="00EF7C49">
      <w:pPr>
        <w:pStyle w:val="FORMATTEXT"/>
        <w:jc w:val="center"/>
      </w:pPr>
      <w:r>
        <w:t>Приложение Б</w:t>
      </w:r>
    </w:p>
    <w:p w14:paraId="76688C2B" w14:textId="77777777" w:rsidR="00000000" w:rsidRDefault="00EF7C49">
      <w:pPr>
        <w:pStyle w:val="FORMATTEXT"/>
        <w:jc w:val="center"/>
      </w:pPr>
      <w:r>
        <w:t>(рекомендуемое)</w:t>
      </w:r>
    </w:p>
    <w:p w14:paraId="23D65000" w14:textId="77777777" w:rsidR="00000000" w:rsidRDefault="00EF7C49">
      <w:pPr>
        <w:pStyle w:val="HEADERTEXT"/>
        <w:rPr>
          <w:b/>
          <w:bCs/>
        </w:rPr>
      </w:pPr>
    </w:p>
    <w:p w14:paraId="6FC7C592" w14:textId="77777777" w:rsidR="00000000" w:rsidRDefault="00EF7C49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Бланк описания почвы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10"/>
        <w:gridCol w:w="405"/>
        <w:gridCol w:w="390"/>
        <w:gridCol w:w="300"/>
        <w:gridCol w:w="105"/>
        <w:gridCol w:w="75"/>
        <w:gridCol w:w="135"/>
        <w:gridCol w:w="45"/>
        <w:gridCol w:w="165"/>
        <w:gridCol w:w="15"/>
        <w:gridCol w:w="180"/>
        <w:gridCol w:w="705"/>
        <w:gridCol w:w="600"/>
        <w:gridCol w:w="195"/>
        <w:gridCol w:w="300"/>
        <w:gridCol w:w="195"/>
        <w:gridCol w:w="405"/>
        <w:gridCol w:w="600"/>
        <w:gridCol w:w="300"/>
        <w:gridCol w:w="195"/>
        <w:gridCol w:w="1620"/>
        <w:gridCol w:w="165"/>
        <w:gridCol w:w="15"/>
        <w:gridCol w:w="405"/>
        <w:gridCol w:w="375"/>
        <w:gridCol w:w="720"/>
      </w:tblGrid>
      <w:tr w:rsidR="00000000" w14:paraId="6A47329A" w14:textId="77777777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DF36D5F" w14:textId="77777777" w:rsidR="00000000" w:rsidRDefault="00EF7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 w:cstheme="minorBidi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EB7AEC0" w14:textId="77777777" w:rsidR="00000000" w:rsidRDefault="00EF7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 w:cstheme="minorBidi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7B7E267" w14:textId="77777777" w:rsidR="00000000" w:rsidRDefault="00EF7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 w:cstheme="minorBidi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4755D69" w14:textId="77777777" w:rsidR="00000000" w:rsidRDefault="00EF7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 w:cstheme="minorBidi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58D76BC" w14:textId="77777777" w:rsidR="00000000" w:rsidRDefault="00EF7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 w:cstheme="minorBidi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F10F239" w14:textId="77777777" w:rsidR="00000000" w:rsidRDefault="00EF7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 w:cstheme="minorBidi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8294C13" w14:textId="77777777" w:rsidR="00000000" w:rsidRDefault="00EF7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 w:cstheme="minorBidi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35846CD" w14:textId="77777777" w:rsidR="00000000" w:rsidRDefault="00EF7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 w:cstheme="minorBidi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CA0EE68" w14:textId="77777777" w:rsidR="00000000" w:rsidRDefault="00EF7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 w:cstheme="minorBidi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4E6CDA5" w14:textId="77777777" w:rsidR="00000000" w:rsidRDefault="00EF7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 w:cstheme="minorBidi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56BFFD1" w14:textId="77777777" w:rsidR="00000000" w:rsidRDefault="00EF7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 w:cstheme="minorBidi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B41DCB3" w14:textId="77777777" w:rsidR="00000000" w:rsidRDefault="00EF7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 w:cstheme="minorBidi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8BCAEE5" w14:textId="77777777" w:rsidR="00000000" w:rsidRDefault="00EF7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 w:cstheme="minorBidi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98E684D" w14:textId="77777777" w:rsidR="00000000" w:rsidRDefault="00EF7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 w:cstheme="minorBidi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7441509" w14:textId="77777777" w:rsidR="00000000" w:rsidRDefault="00EF7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 w:cstheme="minorBidi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9E7C38C" w14:textId="77777777" w:rsidR="00000000" w:rsidRDefault="00EF7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 w:cstheme="minorBidi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B45C46D" w14:textId="77777777" w:rsidR="00000000" w:rsidRDefault="00EF7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 w:cstheme="minorBidi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E8D5919" w14:textId="77777777" w:rsidR="00000000" w:rsidRDefault="00EF7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 w:cstheme="minorBidi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F9FE335" w14:textId="77777777" w:rsidR="00000000" w:rsidRDefault="00EF7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 w:cstheme="minorBidi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3DC3AE6" w14:textId="77777777" w:rsidR="00000000" w:rsidRDefault="00EF7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 w:cstheme="minorBidi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2CC70CE" w14:textId="77777777" w:rsidR="00000000" w:rsidRDefault="00EF7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 w:cstheme="minorBidi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8107437" w14:textId="77777777" w:rsidR="00000000" w:rsidRDefault="00EF7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 w:cstheme="minorBidi"/>
                <w:sz w:val="24"/>
                <w:szCs w:val="24"/>
              </w:rPr>
            </w:pPr>
          </w:p>
        </w:tc>
      </w:tr>
      <w:tr w:rsidR="00000000" w14:paraId="58A24BF1" w14:textId="77777777">
        <w:tblPrEx>
          <w:tblCellMar>
            <w:top w:w="0" w:type="dxa"/>
            <w:bottom w:w="0" w:type="dxa"/>
          </w:tblCellMar>
        </w:tblPrEx>
        <w:tc>
          <w:tcPr>
            <w:tcW w:w="432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86D28DE" w14:textId="77777777" w:rsidR="00000000" w:rsidRDefault="00EF7C49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EC5AE35" w14:textId="77777777" w:rsidR="00000000" w:rsidRDefault="00EF7C49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0B8EDC3" w14:textId="77777777" w:rsidR="00000000" w:rsidRDefault="00EF7C4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18628C1" w14:textId="77777777" w:rsidR="00000000" w:rsidRDefault="00EF7C49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2D668ED" w14:textId="77777777" w:rsidR="00000000" w:rsidRDefault="00EF7C4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6842CD5" w14:textId="77777777" w:rsidR="00000000" w:rsidRDefault="00EF7C49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7B8ADF7" w14:textId="77777777" w:rsidR="00000000" w:rsidRDefault="00EF7C4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2F69440" w14:textId="77777777" w:rsidR="00000000" w:rsidRDefault="00EF7C49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</w:t>
            </w:r>
          </w:p>
        </w:tc>
      </w:tr>
      <w:tr w:rsidR="00000000" w14:paraId="393FD61C" w14:textId="77777777">
        <w:tblPrEx>
          <w:tblCellMar>
            <w:top w:w="0" w:type="dxa"/>
            <w:bottom w:w="0" w:type="dxa"/>
          </w:tblCellMar>
        </w:tblPrEx>
        <w:tc>
          <w:tcPr>
            <w:tcW w:w="432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5483D95" w14:textId="77777777" w:rsidR="00000000" w:rsidRDefault="00EF7C4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F6F5F96" w14:textId="77777777" w:rsidR="00000000" w:rsidRDefault="00EF7C4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EB2CAE5" w14:textId="77777777" w:rsidR="00000000" w:rsidRDefault="00EF7C4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C1E7F04" w14:textId="77777777" w:rsidR="00000000" w:rsidRDefault="00EF7C4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8FBB5C3" w14:textId="77777777" w:rsidR="00000000" w:rsidRDefault="00EF7C4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(месяц прописью)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B78D6AD" w14:textId="77777777" w:rsidR="00000000" w:rsidRDefault="00EF7C4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5D086B5" w14:textId="77777777" w:rsidR="00000000" w:rsidRDefault="00EF7C4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BCCC21E" w14:textId="77777777" w:rsidR="00000000" w:rsidRDefault="00EF7C49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239F419B" w14:textId="77777777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105C883" w14:textId="77777777" w:rsidR="00000000" w:rsidRDefault="00EF7C49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5EA2959" w14:textId="77777777" w:rsidR="00000000" w:rsidRDefault="00EF7C49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Разрез N </w:t>
            </w:r>
          </w:p>
        </w:tc>
        <w:tc>
          <w:tcPr>
            <w:tcW w:w="7515" w:type="dxa"/>
            <w:gridSpan w:val="2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3411A6A" w14:textId="77777777" w:rsidR="00000000" w:rsidRDefault="00EF7C49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38072A31" w14:textId="77777777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FA49CC5" w14:textId="77777777" w:rsidR="00000000" w:rsidRDefault="00EF7C4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9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91EF3A7" w14:textId="77777777" w:rsidR="00000000" w:rsidRDefault="00EF7C4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515" w:type="dxa"/>
            <w:gridSpan w:val="2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3762F74" w14:textId="77777777" w:rsidR="00000000" w:rsidRDefault="00EF7C49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7D75B46F" w14:textId="77777777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5EA645C" w14:textId="77777777" w:rsidR="00000000" w:rsidRDefault="00EF7C49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C18C6A3" w14:textId="77777777" w:rsidR="00000000" w:rsidRDefault="00EF7C49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815" w:type="dxa"/>
            <w:gridSpan w:val="2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D890AF2" w14:textId="77777777" w:rsidR="00000000" w:rsidRDefault="00EF7C49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63A3E36F" w14:textId="77777777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7981451" w14:textId="77777777" w:rsidR="00000000" w:rsidRDefault="00EF7C4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05022FF" w14:textId="77777777" w:rsidR="00000000" w:rsidRDefault="00EF7C4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815" w:type="dxa"/>
            <w:gridSpan w:val="23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D5B539F" w14:textId="77777777" w:rsidR="00000000" w:rsidRDefault="00EF7C49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5791B9C3" w14:textId="77777777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1591016" w14:textId="77777777" w:rsidR="00000000" w:rsidRDefault="00EF7C49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162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0CAF202" w14:textId="77777777" w:rsidR="00000000" w:rsidRDefault="00EF7C49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Общий рельеф </w:t>
            </w:r>
          </w:p>
        </w:tc>
        <w:tc>
          <w:tcPr>
            <w:tcW w:w="6990" w:type="dxa"/>
            <w:gridSpan w:val="1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4B324A6" w14:textId="77777777" w:rsidR="00000000" w:rsidRDefault="00EF7C49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0C89A98B" w14:textId="77777777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C90564B" w14:textId="77777777" w:rsidR="00000000" w:rsidRDefault="00EF7C4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84B36AB" w14:textId="77777777" w:rsidR="00000000" w:rsidRDefault="00EF7C4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990" w:type="dxa"/>
            <w:gridSpan w:val="17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87CF32C" w14:textId="77777777" w:rsidR="00000000" w:rsidRDefault="00EF7C49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49D578AF" w14:textId="77777777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839E2B6" w14:textId="77777777" w:rsidR="00000000" w:rsidRDefault="00EF7C49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FBB0FD8" w14:textId="77777777" w:rsidR="00000000" w:rsidRDefault="00EF7C49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Микрорельеф </w:t>
            </w:r>
          </w:p>
        </w:tc>
        <w:tc>
          <w:tcPr>
            <w:tcW w:w="7200" w:type="dxa"/>
            <w:gridSpan w:val="1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65BC65B" w14:textId="77777777" w:rsidR="00000000" w:rsidRDefault="00EF7C49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68EDEA5D" w14:textId="77777777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D83B36F" w14:textId="77777777" w:rsidR="00000000" w:rsidRDefault="00EF7C4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0876557" w14:textId="77777777" w:rsidR="00000000" w:rsidRDefault="00EF7C4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200" w:type="dxa"/>
            <w:gridSpan w:val="19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547A767" w14:textId="77777777" w:rsidR="00000000" w:rsidRDefault="00EF7C49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763039DF" w14:textId="77777777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A44EAB9" w14:textId="77777777" w:rsidR="00000000" w:rsidRDefault="00EF7C49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5310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0ED7521" w14:textId="77777777" w:rsidR="00000000" w:rsidRDefault="00EF7C49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Положение разреза относительно рельефа и экспозиция </w:t>
            </w:r>
          </w:p>
        </w:tc>
        <w:tc>
          <w:tcPr>
            <w:tcW w:w="330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0B33621" w14:textId="77777777" w:rsidR="00000000" w:rsidRDefault="00EF7C49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613047C7" w14:textId="77777777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3290E75" w14:textId="77777777" w:rsidR="00000000" w:rsidRDefault="00EF7C4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310" w:type="dxa"/>
            <w:gridSpan w:val="1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91C79D7" w14:textId="77777777" w:rsidR="00000000" w:rsidRDefault="00EF7C4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30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47B170D" w14:textId="77777777" w:rsidR="00000000" w:rsidRDefault="00EF7C49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408EC9EC" w14:textId="77777777">
        <w:tblPrEx>
          <w:tblCellMar>
            <w:top w:w="0" w:type="dxa"/>
            <w:bottom w:w="0" w:type="dxa"/>
          </w:tblCellMar>
        </w:tblPrEx>
        <w:tc>
          <w:tcPr>
            <w:tcW w:w="9120" w:type="dxa"/>
            <w:gridSpan w:val="26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43E9961" w14:textId="77777777" w:rsidR="00000000" w:rsidRDefault="00EF7C49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5456A7B9" w14:textId="77777777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0E5389A" w14:textId="77777777" w:rsidR="00000000" w:rsidRDefault="00EF7C49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252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4B94BEE" w14:textId="77777777" w:rsidR="00000000" w:rsidRDefault="00EF7C49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Растительный покров </w:t>
            </w:r>
          </w:p>
        </w:tc>
        <w:tc>
          <w:tcPr>
            <w:tcW w:w="609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3A2B716" w14:textId="77777777" w:rsidR="00000000" w:rsidRDefault="00EF7C49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34B0B58A" w14:textId="77777777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B6D5128" w14:textId="77777777" w:rsidR="00000000" w:rsidRDefault="00EF7C4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2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BCF230D" w14:textId="77777777" w:rsidR="00000000" w:rsidRDefault="00EF7C4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090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4809A6A" w14:textId="77777777" w:rsidR="00000000" w:rsidRDefault="00EF7C49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06AC17A8" w14:textId="77777777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A315196" w14:textId="77777777" w:rsidR="00000000" w:rsidRDefault="00EF7C49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</w:p>
        </w:tc>
        <w:tc>
          <w:tcPr>
            <w:tcW w:w="3315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113DB41" w14:textId="77777777" w:rsidR="00000000" w:rsidRDefault="00EF7C49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Угодье и его культурное состояние </w:t>
            </w:r>
          </w:p>
        </w:tc>
        <w:tc>
          <w:tcPr>
            <w:tcW w:w="5295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1CF3EE2" w14:textId="77777777" w:rsidR="00000000" w:rsidRDefault="00EF7C49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24197D14" w14:textId="77777777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3143A50" w14:textId="77777777" w:rsidR="00000000" w:rsidRDefault="00EF7C4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315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A0DD4F7" w14:textId="77777777" w:rsidR="00000000" w:rsidRDefault="00EF7C4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295" w:type="dxa"/>
            <w:gridSpan w:val="1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FAFBE04" w14:textId="77777777" w:rsidR="00000000" w:rsidRDefault="00EF7C49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3CE1E177" w14:textId="77777777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0E02D5B" w14:textId="77777777" w:rsidR="00000000" w:rsidRDefault="00EF7C49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</w:p>
        </w:tc>
        <w:tc>
          <w:tcPr>
            <w:tcW w:w="6930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3389B4E" w14:textId="77777777" w:rsidR="00000000" w:rsidRDefault="00EF7C49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Признаки заболоченности, засоленности и другие характерные ос</w:t>
            </w:r>
            <w:r>
              <w:rPr>
                <w:sz w:val="18"/>
                <w:szCs w:val="18"/>
              </w:rPr>
              <w:t xml:space="preserve">обенности </w:t>
            </w:r>
          </w:p>
        </w:tc>
        <w:tc>
          <w:tcPr>
            <w:tcW w:w="168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DAACF5D" w14:textId="77777777" w:rsidR="00000000" w:rsidRDefault="00EF7C49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0B93C132" w14:textId="77777777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09356AE" w14:textId="77777777" w:rsidR="00000000" w:rsidRDefault="00EF7C4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930" w:type="dxa"/>
            <w:gridSpan w:val="2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F711518" w14:textId="77777777" w:rsidR="00000000" w:rsidRDefault="00EF7C4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8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0432949" w14:textId="77777777" w:rsidR="00000000" w:rsidRDefault="00EF7C49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5AD618A7" w14:textId="77777777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E674F51" w14:textId="77777777" w:rsidR="00000000" w:rsidRDefault="00EF7C4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610" w:type="dxa"/>
            <w:gridSpan w:val="25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C5A9A17" w14:textId="77777777" w:rsidR="00000000" w:rsidRDefault="00EF7C49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23D08CFE" w14:textId="77777777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27CB6A0" w14:textId="77777777" w:rsidR="00000000" w:rsidRDefault="00EF7C49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 </w:t>
            </w:r>
          </w:p>
        </w:tc>
        <w:tc>
          <w:tcPr>
            <w:tcW w:w="8610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57710E8" w14:textId="77777777" w:rsidR="00000000" w:rsidRDefault="00EF7C4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Глубина и характер вскипания от соляной кислоты: </w:t>
            </w:r>
          </w:p>
        </w:tc>
      </w:tr>
      <w:tr w:rsidR="00000000" w14:paraId="133B512C" w14:textId="77777777">
        <w:tblPrEx>
          <w:tblCellMar>
            <w:top w:w="0" w:type="dxa"/>
            <w:bottom w:w="0" w:type="dxa"/>
          </w:tblCellMar>
        </w:tblPrEx>
        <w:tc>
          <w:tcPr>
            <w:tcW w:w="9120" w:type="dxa"/>
            <w:gridSpan w:val="2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2BDB7A8" w14:textId="77777777" w:rsidR="00000000" w:rsidRDefault="00EF7C49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042738EA" w14:textId="77777777">
        <w:tblPrEx>
          <w:tblCellMar>
            <w:top w:w="0" w:type="dxa"/>
            <w:bottom w:w="0" w:type="dxa"/>
          </w:tblCellMar>
        </w:tblPrEx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5A5ADBE" w14:textId="77777777" w:rsidR="00000000" w:rsidRDefault="00EF7C4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0074B09" w14:textId="77777777" w:rsidR="00000000" w:rsidRDefault="00EF7C49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слабо </w:t>
            </w:r>
          </w:p>
        </w:tc>
        <w:tc>
          <w:tcPr>
            <w:tcW w:w="7410" w:type="dxa"/>
            <w:gridSpan w:val="2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2D65928" w14:textId="77777777" w:rsidR="00000000" w:rsidRDefault="00EF7C49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07B600F5" w14:textId="77777777">
        <w:tblPrEx>
          <w:tblCellMar>
            <w:top w:w="0" w:type="dxa"/>
            <w:bottom w:w="0" w:type="dxa"/>
          </w:tblCellMar>
        </w:tblPrEx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FBF1344" w14:textId="77777777" w:rsidR="00000000" w:rsidRDefault="00EF7C4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05302A1" w14:textId="77777777" w:rsidR="00000000" w:rsidRDefault="00EF7C4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410" w:type="dxa"/>
            <w:gridSpan w:val="21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B9895C1" w14:textId="77777777" w:rsidR="00000000" w:rsidRDefault="00EF7C49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5045F4F1" w14:textId="77777777">
        <w:tblPrEx>
          <w:tblCellMar>
            <w:top w:w="0" w:type="dxa"/>
            <w:bottom w:w="0" w:type="dxa"/>
          </w:tblCellMar>
        </w:tblPrEx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C4F636F" w14:textId="77777777" w:rsidR="00000000" w:rsidRDefault="00EF7C4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CA68E83" w14:textId="77777777" w:rsidR="00000000" w:rsidRDefault="00EF7C49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бурно </w:t>
            </w:r>
          </w:p>
        </w:tc>
        <w:tc>
          <w:tcPr>
            <w:tcW w:w="7410" w:type="dxa"/>
            <w:gridSpan w:val="2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CB614B9" w14:textId="77777777" w:rsidR="00000000" w:rsidRDefault="00EF7C49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1F0E5FCD" w14:textId="77777777">
        <w:tblPrEx>
          <w:tblCellMar>
            <w:top w:w="0" w:type="dxa"/>
            <w:bottom w:w="0" w:type="dxa"/>
          </w:tblCellMar>
        </w:tblPrEx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6D2A56F" w14:textId="77777777" w:rsidR="00000000" w:rsidRDefault="00EF7C4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A214BAB" w14:textId="77777777" w:rsidR="00000000" w:rsidRDefault="00EF7C4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410" w:type="dxa"/>
            <w:gridSpan w:val="21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A60CFBC" w14:textId="77777777" w:rsidR="00000000" w:rsidRDefault="00EF7C49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0E0023AD" w14:textId="77777777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57E02A9" w14:textId="77777777" w:rsidR="00000000" w:rsidRDefault="00EF7C49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</w:tc>
        <w:tc>
          <w:tcPr>
            <w:tcW w:w="312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E38AFF0" w14:textId="77777777" w:rsidR="00000000" w:rsidRDefault="00EF7C49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Уровень почвенно-грунтовых вод </w:t>
            </w:r>
          </w:p>
        </w:tc>
        <w:tc>
          <w:tcPr>
            <w:tcW w:w="5490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FC259E9" w14:textId="77777777" w:rsidR="00000000" w:rsidRDefault="00EF7C49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2EE8BB65" w14:textId="77777777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6656A35" w14:textId="77777777" w:rsidR="00000000" w:rsidRDefault="00EF7C4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BA83C3B" w14:textId="77777777" w:rsidR="00000000" w:rsidRDefault="00EF7C4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90" w:type="dxa"/>
            <w:gridSpan w:val="13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01BA07D" w14:textId="77777777" w:rsidR="00000000" w:rsidRDefault="00EF7C49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74C20434" w14:textId="77777777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169DF51" w14:textId="77777777" w:rsidR="00000000" w:rsidRDefault="00EF7C49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 </w:t>
            </w:r>
          </w:p>
        </w:tc>
        <w:tc>
          <w:tcPr>
            <w:tcW w:w="3615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5A90728" w14:textId="77777777" w:rsidR="00000000" w:rsidRDefault="00EF7C49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Материнская и подстилающая порода </w:t>
            </w:r>
          </w:p>
        </w:tc>
        <w:tc>
          <w:tcPr>
            <w:tcW w:w="4995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084767B" w14:textId="77777777" w:rsidR="00000000" w:rsidRDefault="00EF7C49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2EB01042" w14:textId="77777777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2282F95" w14:textId="77777777" w:rsidR="00000000" w:rsidRDefault="00EF7C4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615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AB653B3" w14:textId="77777777" w:rsidR="00000000" w:rsidRDefault="00EF7C4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995" w:type="dxa"/>
            <w:gridSpan w:val="11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FB5DB6E" w14:textId="77777777" w:rsidR="00000000" w:rsidRDefault="00EF7C49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42D0D748" w14:textId="77777777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36C9336" w14:textId="77777777" w:rsidR="00000000" w:rsidRDefault="00EF7C49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 </w:t>
            </w:r>
          </w:p>
        </w:tc>
        <w:tc>
          <w:tcPr>
            <w:tcW w:w="181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7585349" w14:textId="77777777" w:rsidR="00000000" w:rsidRDefault="00EF7C49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Название почвы </w:t>
            </w:r>
          </w:p>
        </w:tc>
        <w:tc>
          <w:tcPr>
            <w:tcW w:w="6795" w:type="dxa"/>
            <w:gridSpan w:val="1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27FFB19" w14:textId="77777777" w:rsidR="00000000" w:rsidRDefault="00EF7C49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0F83F105" w14:textId="77777777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0DFBFE5" w14:textId="77777777" w:rsidR="00000000" w:rsidRDefault="00EF7C4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1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2D18CC3" w14:textId="77777777" w:rsidR="00000000" w:rsidRDefault="00EF7C4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795" w:type="dxa"/>
            <w:gridSpan w:val="15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C11BCC7" w14:textId="77777777" w:rsidR="00000000" w:rsidRDefault="00EF7C49">
            <w:pPr>
              <w:pStyle w:val="FORMATTEXT"/>
              <w:rPr>
                <w:sz w:val="18"/>
                <w:szCs w:val="18"/>
              </w:rPr>
            </w:pPr>
          </w:p>
        </w:tc>
      </w:tr>
    </w:tbl>
    <w:p w14:paraId="53C20550" w14:textId="77777777" w:rsidR="00000000" w:rsidRDefault="00EF7C49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 w:cstheme="minorBidi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755"/>
        <w:gridCol w:w="1365"/>
        <w:gridCol w:w="4140"/>
        <w:gridCol w:w="1815"/>
      </w:tblGrid>
      <w:tr w:rsidR="00000000" w14:paraId="10EAD12C" w14:textId="77777777">
        <w:tblPrEx>
          <w:tblCellMar>
            <w:top w:w="0" w:type="dxa"/>
            <w:bottom w:w="0" w:type="dxa"/>
          </w:tblCellMar>
        </w:tblPrEx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552A641" w14:textId="77777777" w:rsidR="00000000" w:rsidRDefault="00EF7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 w:cstheme="minorBidi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EC0DD6F" w14:textId="77777777" w:rsidR="00000000" w:rsidRDefault="00EF7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 w:cstheme="minorBidi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7FBD2A7" w14:textId="77777777" w:rsidR="00000000" w:rsidRDefault="00EF7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 w:cstheme="minorBidi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2CD16A8" w14:textId="77777777" w:rsidR="00000000" w:rsidRDefault="00EF7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 w:cstheme="minorBidi"/>
                <w:sz w:val="24"/>
                <w:szCs w:val="24"/>
              </w:rPr>
            </w:pPr>
          </w:p>
        </w:tc>
      </w:tr>
      <w:tr w:rsidR="00000000" w14:paraId="5DF91442" w14:textId="77777777">
        <w:tblPrEx>
          <w:tblCellMar>
            <w:top w:w="0" w:type="dxa"/>
            <w:bottom w:w="0" w:type="dxa"/>
          </w:tblCellMar>
        </w:tblPrEx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B6749EC" w14:textId="77777777" w:rsidR="00000000" w:rsidRDefault="00EF7C4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Схема почвенного разреза 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48BB168" w14:textId="77777777" w:rsidR="00000000" w:rsidRDefault="00EF7C4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Горизо</w:t>
            </w:r>
            <w:r>
              <w:rPr>
                <w:sz w:val="18"/>
                <w:szCs w:val="18"/>
              </w:rPr>
              <w:t xml:space="preserve">нт и мощность, см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E21D858" w14:textId="77777777" w:rsidR="00000000" w:rsidRDefault="00EF7C4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Описание разреза: механический состав, влажность, окраска, структура, плотность, сложение, новообразования, включения, характер вскипания, характер перехода горизонта и другие особенности 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3758195" w14:textId="77777777" w:rsidR="00000000" w:rsidRDefault="00EF7C4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Глубина взятия образцов, см </w:t>
            </w:r>
          </w:p>
        </w:tc>
      </w:tr>
      <w:tr w:rsidR="00000000" w14:paraId="22F68D7D" w14:textId="77777777">
        <w:tblPrEx>
          <w:tblCellMar>
            <w:top w:w="0" w:type="dxa"/>
            <w:bottom w:w="0" w:type="dxa"/>
          </w:tblCellMar>
        </w:tblPrEx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78B0DBB" w14:textId="77777777" w:rsidR="00000000" w:rsidRDefault="00EF7C49">
            <w:pPr>
              <w:pStyle w:val="FORMATTEXT"/>
              <w:rPr>
                <w:sz w:val="18"/>
                <w:szCs w:val="18"/>
              </w:rPr>
            </w:pPr>
          </w:p>
          <w:p w14:paraId="6C9A8C08" w14:textId="77777777" w:rsidR="00000000" w:rsidRDefault="00EF7C4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FFB0B95" w14:textId="77777777" w:rsidR="00000000" w:rsidRDefault="00EF7C4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CF85CEC" w14:textId="77777777" w:rsidR="00000000" w:rsidRDefault="00EF7C4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F11A513" w14:textId="77777777" w:rsidR="00000000" w:rsidRDefault="00EF7C49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299677EE" w14:textId="77777777">
        <w:tblPrEx>
          <w:tblCellMar>
            <w:top w:w="0" w:type="dxa"/>
            <w:bottom w:w="0" w:type="dxa"/>
          </w:tblCellMar>
        </w:tblPrEx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79EC81A" w14:textId="77777777" w:rsidR="00000000" w:rsidRDefault="00EF7C49">
            <w:pPr>
              <w:pStyle w:val="FORMATTEXT"/>
              <w:rPr>
                <w:sz w:val="18"/>
                <w:szCs w:val="18"/>
              </w:rPr>
            </w:pPr>
          </w:p>
          <w:p w14:paraId="516F8987" w14:textId="77777777" w:rsidR="00000000" w:rsidRDefault="00EF7C4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EFBD217" w14:textId="77777777" w:rsidR="00000000" w:rsidRDefault="00EF7C4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DB79239" w14:textId="77777777" w:rsidR="00000000" w:rsidRDefault="00EF7C4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67174B0" w14:textId="77777777" w:rsidR="00000000" w:rsidRDefault="00EF7C49">
            <w:pPr>
              <w:pStyle w:val="FORMATTEXT"/>
              <w:rPr>
                <w:sz w:val="18"/>
                <w:szCs w:val="18"/>
              </w:rPr>
            </w:pPr>
          </w:p>
        </w:tc>
      </w:tr>
    </w:tbl>
    <w:p w14:paraId="0C839FD5" w14:textId="77777777" w:rsidR="00000000" w:rsidRDefault="00EF7C49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 w:cstheme="minorBidi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605"/>
        <w:gridCol w:w="1110"/>
        <w:gridCol w:w="1590"/>
        <w:gridCol w:w="1110"/>
        <w:gridCol w:w="2295"/>
        <w:gridCol w:w="1395"/>
      </w:tblGrid>
      <w:tr w:rsidR="00000000" w14:paraId="5E8FEE18" w14:textId="77777777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09774F6" w14:textId="77777777" w:rsidR="00000000" w:rsidRDefault="00EF7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 w:cstheme="minorBidi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D6EDF41" w14:textId="77777777" w:rsidR="00000000" w:rsidRDefault="00EF7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 w:cstheme="minorBidi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1778AF1" w14:textId="77777777" w:rsidR="00000000" w:rsidRDefault="00EF7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 w:cstheme="minorBidi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21A2095" w14:textId="77777777" w:rsidR="00000000" w:rsidRDefault="00EF7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 w:cstheme="minorBidi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F60D695" w14:textId="77777777" w:rsidR="00000000" w:rsidRDefault="00EF7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 w:cstheme="minorBidi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11505E5" w14:textId="77777777" w:rsidR="00000000" w:rsidRDefault="00EF7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 w:cstheme="minorBidi"/>
                <w:sz w:val="24"/>
                <w:szCs w:val="24"/>
              </w:rPr>
            </w:pPr>
          </w:p>
        </w:tc>
      </w:tr>
      <w:tr w:rsidR="00000000" w14:paraId="53BB4EC5" w14:textId="77777777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2ADE8A2" w14:textId="77777777" w:rsidR="00000000" w:rsidRDefault="00EF7C4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Исполнитель, 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4C2677D" w14:textId="77777777" w:rsidR="00000000" w:rsidRDefault="00EF7C4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109220A" w14:textId="77777777" w:rsidR="00000000" w:rsidRDefault="00EF7C4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66BCEBF" w14:textId="77777777" w:rsidR="00000000" w:rsidRDefault="00EF7C4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0E74B8D" w14:textId="77777777" w:rsidR="00000000" w:rsidRDefault="00EF7C4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44A5C15" w14:textId="77777777" w:rsidR="00000000" w:rsidRDefault="00EF7C49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3952A0E8" w14:textId="77777777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3C9BDCC" w14:textId="77777777" w:rsidR="00000000" w:rsidRDefault="00EF7C49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должность 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D8319F7" w14:textId="77777777" w:rsidR="00000000" w:rsidRDefault="00EF7C4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9881749" w14:textId="77777777" w:rsidR="00000000" w:rsidRDefault="00EF7C49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Личная подпись 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4F21D6A" w14:textId="77777777" w:rsidR="00000000" w:rsidRDefault="00EF7C4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75F59CE" w14:textId="77777777" w:rsidR="00000000" w:rsidRDefault="00EF7C49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Расшифровка подписи 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004F5B2" w14:textId="77777777" w:rsidR="00000000" w:rsidRDefault="00EF7C49">
            <w:pPr>
              <w:pStyle w:val="FORMATTEXT"/>
              <w:rPr>
                <w:sz w:val="18"/>
                <w:szCs w:val="18"/>
              </w:rPr>
            </w:pPr>
          </w:p>
        </w:tc>
      </w:tr>
    </w:tbl>
    <w:p w14:paraId="31F3A5B2" w14:textId="77777777" w:rsidR="00000000" w:rsidRDefault="00EF7C49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 w:cstheme="minorBidi"/>
          <w:sz w:val="24"/>
          <w:szCs w:val="24"/>
        </w:rPr>
      </w:pPr>
    </w:p>
    <w:p w14:paraId="6B286717" w14:textId="77777777" w:rsidR="00000000" w:rsidRDefault="00EF7C49">
      <w:pPr>
        <w:pStyle w:val="FORMATTEXT"/>
      </w:pPr>
    </w:p>
    <w:p w14:paraId="0807DDDC" w14:textId="77777777" w:rsidR="00000000" w:rsidRDefault="00EF7C49">
      <w:pPr>
        <w:pStyle w:val="FORMATTEXT"/>
      </w:pPr>
      <w:r>
        <w:t xml:space="preserve">      </w:t>
      </w:r>
    </w:p>
    <w:p w14:paraId="30D7082E" w14:textId="77777777" w:rsidR="00000000" w:rsidRDefault="00EF7C49">
      <w:pPr>
        <w:pStyle w:val="FORMATTEXT"/>
        <w:jc w:val="center"/>
      </w:pPr>
      <w:r>
        <w:t>Приложение В</w:t>
      </w:r>
    </w:p>
    <w:p w14:paraId="44619C96" w14:textId="77777777" w:rsidR="00000000" w:rsidRDefault="00EF7C49">
      <w:pPr>
        <w:pStyle w:val="FORMATTEXT"/>
        <w:jc w:val="center"/>
      </w:pPr>
      <w:r>
        <w:t>(рекомендуемое)</w:t>
      </w:r>
    </w:p>
    <w:p w14:paraId="6FC0F218" w14:textId="77777777" w:rsidR="00000000" w:rsidRDefault="00EF7C49">
      <w:pPr>
        <w:pStyle w:val="HEADERTEXT"/>
        <w:rPr>
          <w:b/>
          <w:bCs/>
        </w:rPr>
      </w:pPr>
    </w:p>
    <w:p w14:paraId="5814671F" w14:textId="77777777" w:rsidR="00000000" w:rsidRDefault="00EF7C49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Бланк описания пробной площадки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95"/>
        <w:gridCol w:w="1350"/>
        <w:gridCol w:w="375"/>
        <w:gridCol w:w="750"/>
        <w:gridCol w:w="255"/>
        <w:gridCol w:w="105"/>
        <w:gridCol w:w="75"/>
        <w:gridCol w:w="195"/>
        <w:gridCol w:w="210"/>
        <w:gridCol w:w="495"/>
        <w:gridCol w:w="195"/>
        <w:gridCol w:w="390"/>
        <w:gridCol w:w="570"/>
        <w:gridCol w:w="285"/>
        <w:gridCol w:w="1905"/>
        <w:gridCol w:w="420"/>
        <w:gridCol w:w="270"/>
        <w:gridCol w:w="105"/>
        <w:gridCol w:w="75"/>
        <w:gridCol w:w="180"/>
        <w:gridCol w:w="420"/>
      </w:tblGrid>
      <w:tr w:rsidR="00000000" w14:paraId="5759EAA0" w14:textId="77777777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1C4F963" w14:textId="77777777" w:rsidR="00000000" w:rsidRDefault="00EF7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 w:cstheme="minorBidi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CA01EBD" w14:textId="77777777" w:rsidR="00000000" w:rsidRDefault="00EF7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 w:cstheme="minorBidi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5C7EEFC" w14:textId="77777777" w:rsidR="00000000" w:rsidRDefault="00EF7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 w:cstheme="minorBidi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2280779" w14:textId="77777777" w:rsidR="00000000" w:rsidRDefault="00EF7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 w:cstheme="minorBidi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4B38332" w14:textId="77777777" w:rsidR="00000000" w:rsidRDefault="00EF7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 w:cstheme="minorBidi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5BD17FE" w14:textId="77777777" w:rsidR="00000000" w:rsidRDefault="00EF7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 w:cstheme="minorBidi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24E2471" w14:textId="77777777" w:rsidR="00000000" w:rsidRDefault="00EF7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 w:cstheme="minorBidi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AD8F397" w14:textId="77777777" w:rsidR="00000000" w:rsidRDefault="00EF7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 w:cstheme="minorBidi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005E151" w14:textId="77777777" w:rsidR="00000000" w:rsidRDefault="00EF7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 w:cstheme="minorBidi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CA1A4D6" w14:textId="77777777" w:rsidR="00000000" w:rsidRDefault="00EF7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 w:cstheme="minorBidi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03D795E" w14:textId="77777777" w:rsidR="00000000" w:rsidRDefault="00EF7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 w:cstheme="minorBidi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165B389" w14:textId="77777777" w:rsidR="00000000" w:rsidRDefault="00EF7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 w:cstheme="minorBidi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5A564F0" w14:textId="77777777" w:rsidR="00000000" w:rsidRDefault="00EF7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 w:cstheme="minorBidi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51E2F10" w14:textId="77777777" w:rsidR="00000000" w:rsidRDefault="00EF7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 w:cstheme="minorBidi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2007DE3" w14:textId="77777777" w:rsidR="00000000" w:rsidRDefault="00EF7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 w:cstheme="minorBidi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7EA37B9" w14:textId="77777777" w:rsidR="00000000" w:rsidRDefault="00EF7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 w:cstheme="minorBidi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F6867E8" w14:textId="77777777" w:rsidR="00000000" w:rsidRDefault="00EF7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 w:cstheme="minorBidi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36715DC" w14:textId="77777777" w:rsidR="00000000" w:rsidRDefault="00EF7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 w:cstheme="minorBidi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4BE65F3" w14:textId="77777777" w:rsidR="00000000" w:rsidRDefault="00EF7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 w:cstheme="minorBidi"/>
                <w:sz w:val="24"/>
                <w:szCs w:val="24"/>
              </w:rPr>
            </w:pPr>
          </w:p>
        </w:tc>
      </w:tr>
      <w:tr w:rsidR="00000000" w14:paraId="1258ACEC" w14:textId="77777777">
        <w:tblPrEx>
          <w:tblCellMar>
            <w:top w:w="0" w:type="dxa"/>
            <w:bottom w:w="0" w:type="dxa"/>
          </w:tblCellMar>
        </w:tblPrEx>
        <w:tc>
          <w:tcPr>
            <w:tcW w:w="450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F8AE3AD" w14:textId="77777777" w:rsidR="00000000" w:rsidRDefault="00EF7C49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E4D3EBB" w14:textId="77777777" w:rsidR="00000000" w:rsidRDefault="00EF7C49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46C98CC" w14:textId="77777777" w:rsidR="00000000" w:rsidRDefault="00EF7C4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52EB689" w14:textId="77777777" w:rsidR="00000000" w:rsidRDefault="00EF7C49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C1D52F3" w14:textId="77777777" w:rsidR="00000000" w:rsidRDefault="00EF7C4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C04226C" w14:textId="77777777" w:rsidR="00000000" w:rsidRDefault="00EF7C49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5A963AD" w14:textId="77777777" w:rsidR="00000000" w:rsidRDefault="00EF7C4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E61A08A" w14:textId="77777777" w:rsidR="00000000" w:rsidRDefault="00EF7C49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</w:t>
            </w:r>
          </w:p>
        </w:tc>
      </w:tr>
      <w:tr w:rsidR="00000000" w14:paraId="0E280B2F" w14:textId="77777777">
        <w:tblPrEx>
          <w:tblCellMar>
            <w:top w:w="0" w:type="dxa"/>
            <w:bottom w:w="0" w:type="dxa"/>
          </w:tblCellMar>
        </w:tblPrEx>
        <w:tc>
          <w:tcPr>
            <w:tcW w:w="450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EEE8497" w14:textId="77777777" w:rsidR="00000000" w:rsidRDefault="00EF7C4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F619129" w14:textId="77777777" w:rsidR="00000000" w:rsidRDefault="00EF7C4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D0AB8EB" w14:textId="77777777" w:rsidR="00000000" w:rsidRDefault="00EF7C4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F650635" w14:textId="77777777" w:rsidR="00000000" w:rsidRDefault="00EF7C4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1ABFC63" w14:textId="77777777" w:rsidR="00000000" w:rsidRDefault="00EF7C4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(месяц прописью)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DFE59B3" w14:textId="77777777" w:rsidR="00000000" w:rsidRDefault="00EF7C4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7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1C40C0E" w14:textId="77777777" w:rsidR="00000000" w:rsidRDefault="00EF7C4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90F61CE" w14:textId="77777777" w:rsidR="00000000" w:rsidRDefault="00EF7C49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753DEED6" w14:textId="77777777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141BA67" w14:textId="77777777" w:rsidR="00000000" w:rsidRDefault="00EF7C49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310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198E154" w14:textId="77777777" w:rsidR="00000000" w:rsidRDefault="00EF7C4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Номер обследуемого участка </w:t>
            </w:r>
          </w:p>
        </w:tc>
        <w:tc>
          <w:tcPr>
            <w:tcW w:w="5520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1091A2D" w14:textId="77777777" w:rsidR="00000000" w:rsidRDefault="00EF7C49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27074818" w14:textId="77777777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4007450" w14:textId="77777777" w:rsidR="00000000" w:rsidRDefault="00EF7C4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0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07B028C" w14:textId="77777777" w:rsidR="00000000" w:rsidRDefault="00EF7C4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520" w:type="dxa"/>
            <w:gridSpan w:val="13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A1D7467" w14:textId="77777777" w:rsidR="00000000" w:rsidRDefault="00EF7C49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563C4F9E" w14:textId="77777777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D659A4B" w14:textId="77777777" w:rsidR="00000000" w:rsidRDefault="00EF7C49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DDD2213" w14:textId="77777777" w:rsidR="00000000" w:rsidRDefault="00EF7C4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</w:t>
            </w:r>
            <w:r>
              <w:rPr>
                <w:sz w:val="18"/>
                <w:szCs w:val="18"/>
              </w:rPr>
              <w:t xml:space="preserve">ер пробной площадки </w:t>
            </w:r>
          </w:p>
        </w:tc>
        <w:tc>
          <w:tcPr>
            <w:tcW w:w="5790" w:type="dxa"/>
            <w:gridSpan w:val="1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7710792" w14:textId="77777777" w:rsidR="00000000" w:rsidRDefault="00EF7C49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69F4405B" w14:textId="77777777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2C74999" w14:textId="77777777" w:rsidR="00000000" w:rsidRDefault="00EF7C4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25F4D53" w14:textId="77777777" w:rsidR="00000000" w:rsidRDefault="00EF7C4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90" w:type="dxa"/>
            <w:gridSpan w:val="15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D261B5A" w14:textId="77777777" w:rsidR="00000000" w:rsidRDefault="00EF7C49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719A90D9" w14:textId="77777777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A55DC37" w14:textId="77777777" w:rsidR="00000000" w:rsidRDefault="00EF7C49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273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AEE1F2C" w14:textId="77777777" w:rsidR="00000000" w:rsidRDefault="00EF7C4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пробной площадки </w:t>
            </w:r>
          </w:p>
        </w:tc>
        <w:tc>
          <w:tcPr>
            <w:tcW w:w="5895" w:type="dxa"/>
            <w:gridSpan w:val="1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C2E91C3" w14:textId="77777777" w:rsidR="00000000" w:rsidRDefault="00EF7C49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7F226A04" w14:textId="77777777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1B3B8B6" w14:textId="77777777" w:rsidR="00000000" w:rsidRDefault="00EF7C4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3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6C1FCE6" w14:textId="77777777" w:rsidR="00000000" w:rsidRDefault="00EF7C4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895" w:type="dxa"/>
            <w:gridSpan w:val="16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B0FFB25" w14:textId="77777777" w:rsidR="00000000" w:rsidRDefault="00EF7C49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046AAD27" w14:textId="77777777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64A28C4" w14:textId="77777777" w:rsidR="00000000" w:rsidRDefault="00EF7C49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60AD739" w14:textId="77777777" w:rsidR="00000000" w:rsidRDefault="00EF7C4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Рельеф </w:t>
            </w:r>
          </w:p>
        </w:tc>
        <w:tc>
          <w:tcPr>
            <w:tcW w:w="7275" w:type="dxa"/>
            <w:gridSpan w:val="1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8EF6E64" w14:textId="77777777" w:rsidR="00000000" w:rsidRDefault="00EF7C49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1E6E0031" w14:textId="77777777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B8154D6" w14:textId="77777777" w:rsidR="00000000" w:rsidRDefault="00EF7C4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BA05AE6" w14:textId="77777777" w:rsidR="00000000" w:rsidRDefault="00EF7C4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275" w:type="dxa"/>
            <w:gridSpan w:val="19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1CC1C7E" w14:textId="77777777" w:rsidR="00000000" w:rsidRDefault="00EF7C49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287561C7" w14:textId="77777777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D0A1949" w14:textId="77777777" w:rsidR="00000000" w:rsidRDefault="00EF7C49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496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778FC49" w14:textId="77777777" w:rsidR="00000000" w:rsidRDefault="00EF7C4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Название почвы с указанием механического состава </w:t>
            </w:r>
          </w:p>
        </w:tc>
        <w:tc>
          <w:tcPr>
            <w:tcW w:w="366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7732C40" w14:textId="77777777" w:rsidR="00000000" w:rsidRDefault="00EF7C49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549796C2" w14:textId="77777777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A34D08E" w14:textId="77777777" w:rsidR="00000000" w:rsidRDefault="00EF7C4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96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731B972" w14:textId="77777777" w:rsidR="00000000" w:rsidRDefault="00EF7C4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660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9A4066E" w14:textId="77777777" w:rsidR="00000000" w:rsidRDefault="00EF7C49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4B233C7E" w14:textId="77777777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67F606D" w14:textId="77777777" w:rsidR="00000000" w:rsidRDefault="00EF7C49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FA3082B" w14:textId="77777777" w:rsidR="00000000" w:rsidRDefault="00EF7C4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Растительный покров </w:t>
            </w:r>
          </w:p>
        </w:tc>
        <w:tc>
          <w:tcPr>
            <w:tcW w:w="6150" w:type="dxa"/>
            <w:gridSpan w:val="1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C7D39E7" w14:textId="77777777" w:rsidR="00000000" w:rsidRDefault="00EF7C49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383E92B8" w14:textId="77777777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1D484FE" w14:textId="77777777" w:rsidR="00000000" w:rsidRDefault="00EF7C4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47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0FEC83B" w14:textId="77777777" w:rsidR="00000000" w:rsidRDefault="00EF7C4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150" w:type="dxa"/>
            <w:gridSpan w:val="17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95475F8" w14:textId="77777777" w:rsidR="00000000" w:rsidRDefault="00EF7C49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77221AEA" w14:textId="77777777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38F7EC6" w14:textId="77777777" w:rsidR="00000000" w:rsidRDefault="00EF7C49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</w:p>
        </w:tc>
        <w:tc>
          <w:tcPr>
            <w:tcW w:w="331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2FF5B47" w14:textId="77777777" w:rsidR="00000000" w:rsidRDefault="00EF7C4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Угодье и его культурное состояние </w:t>
            </w:r>
          </w:p>
        </w:tc>
        <w:tc>
          <w:tcPr>
            <w:tcW w:w="5310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95D9B77" w14:textId="77777777" w:rsidR="00000000" w:rsidRDefault="00EF7C49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71BB2837" w14:textId="77777777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26F786B" w14:textId="77777777" w:rsidR="00000000" w:rsidRDefault="00EF7C4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31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96B92FD" w14:textId="77777777" w:rsidR="00000000" w:rsidRDefault="00EF7C4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310" w:type="dxa"/>
            <w:gridSpan w:val="1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EF2BFF6" w14:textId="77777777" w:rsidR="00000000" w:rsidRDefault="00EF7C49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671C6344" w14:textId="77777777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402BCE5" w14:textId="77777777" w:rsidR="00000000" w:rsidRDefault="00EF7C49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</w:p>
        </w:tc>
        <w:tc>
          <w:tcPr>
            <w:tcW w:w="8025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8155ADB" w14:textId="77777777" w:rsidR="00000000" w:rsidRDefault="00EF7C4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Характерные особенности почвы (заболоченно</w:t>
            </w:r>
            <w:r>
              <w:rPr>
                <w:sz w:val="18"/>
                <w:szCs w:val="18"/>
              </w:rPr>
              <w:t xml:space="preserve">сть, засоленность, карбонатность и др.)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64B7035" w14:textId="77777777" w:rsidR="00000000" w:rsidRDefault="00EF7C49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374FEDF4" w14:textId="77777777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7190284" w14:textId="77777777" w:rsidR="00000000" w:rsidRDefault="00EF7C4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025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582617D" w14:textId="77777777" w:rsidR="00000000" w:rsidRDefault="00EF7C4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5E2C298" w14:textId="77777777" w:rsidR="00000000" w:rsidRDefault="00EF7C49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114FDC7A" w14:textId="77777777">
        <w:tblPrEx>
          <w:tblCellMar>
            <w:top w:w="0" w:type="dxa"/>
            <w:bottom w:w="0" w:type="dxa"/>
          </w:tblCellMar>
        </w:tblPrEx>
        <w:tc>
          <w:tcPr>
            <w:tcW w:w="9120" w:type="dxa"/>
            <w:gridSpan w:val="21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0686DFA" w14:textId="77777777" w:rsidR="00000000" w:rsidRDefault="00EF7C49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3CA0FFBA" w14:textId="77777777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FC9E0D4" w14:textId="77777777" w:rsidR="00000000" w:rsidRDefault="00EF7C49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 </w:t>
            </w:r>
          </w:p>
        </w:tc>
        <w:tc>
          <w:tcPr>
            <w:tcW w:w="310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EC2FACF" w14:textId="77777777" w:rsidR="00000000" w:rsidRDefault="00EF7C4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Наличие почвенно-грунтовых вод </w:t>
            </w:r>
          </w:p>
        </w:tc>
        <w:tc>
          <w:tcPr>
            <w:tcW w:w="5520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91CB036" w14:textId="77777777" w:rsidR="00000000" w:rsidRDefault="00EF7C49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3156534B" w14:textId="77777777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77F62EF" w14:textId="77777777" w:rsidR="00000000" w:rsidRDefault="00EF7C4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0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D030E91" w14:textId="77777777" w:rsidR="00000000" w:rsidRDefault="00EF7C4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520" w:type="dxa"/>
            <w:gridSpan w:val="13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9529CCE" w14:textId="77777777" w:rsidR="00000000" w:rsidRDefault="00EF7C49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4CBAED54" w14:textId="77777777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7C63086" w14:textId="77777777" w:rsidR="00000000" w:rsidRDefault="00EF7C49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10 </w:t>
            </w:r>
          </w:p>
        </w:tc>
        <w:tc>
          <w:tcPr>
            <w:tcW w:w="381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9405B12" w14:textId="77777777" w:rsidR="00000000" w:rsidRDefault="00EF7C4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Характер хозяйственного использования </w:t>
            </w:r>
          </w:p>
        </w:tc>
        <w:tc>
          <w:tcPr>
            <w:tcW w:w="4815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4F2ABEF" w14:textId="77777777" w:rsidR="00000000" w:rsidRDefault="00EF7C49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3946CC21" w14:textId="77777777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A2F92DF" w14:textId="77777777" w:rsidR="00000000" w:rsidRDefault="00EF7C4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81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E22494E" w14:textId="77777777" w:rsidR="00000000" w:rsidRDefault="00EF7C4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815" w:type="dxa"/>
            <w:gridSpan w:val="11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4631C71" w14:textId="77777777" w:rsidR="00000000" w:rsidRDefault="00EF7C49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69A3B5D2" w14:textId="77777777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C11E6DA" w14:textId="77777777" w:rsidR="00000000" w:rsidRDefault="00EF7C49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 </w:t>
            </w:r>
          </w:p>
        </w:tc>
        <w:tc>
          <w:tcPr>
            <w:tcW w:w="8625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5D2235F" w14:textId="77777777" w:rsidR="00000000" w:rsidRDefault="00EF7C4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Наличие включений антропогенного происхождения (камни, резина, стекло, строительный и </w:t>
            </w:r>
          </w:p>
        </w:tc>
      </w:tr>
      <w:tr w:rsidR="00000000" w14:paraId="6DA60175" w14:textId="77777777">
        <w:tblPrEx>
          <w:tblCellMar>
            <w:top w:w="0" w:type="dxa"/>
            <w:bottom w:w="0" w:type="dxa"/>
          </w:tblCellMar>
        </w:tblPrEx>
        <w:tc>
          <w:tcPr>
            <w:tcW w:w="22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8832FFA" w14:textId="77777777" w:rsidR="00000000" w:rsidRDefault="00EF7C49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бытовой мусор и др.) </w:t>
            </w:r>
          </w:p>
        </w:tc>
        <w:tc>
          <w:tcPr>
            <w:tcW w:w="612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BD458DE" w14:textId="77777777" w:rsidR="00000000" w:rsidRDefault="00EF7C4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C622EB0" w14:textId="77777777" w:rsidR="00000000" w:rsidRDefault="00EF7C49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65798006" w14:textId="77777777">
        <w:tblPrEx>
          <w:tblCellMar>
            <w:top w:w="0" w:type="dxa"/>
            <w:bottom w:w="0" w:type="dxa"/>
          </w:tblCellMar>
        </w:tblPrEx>
        <w:tc>
          <w:tcPr>
            <w:tcW w:w="22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492D872" w14:textId="77777777" w:rsidR="00000000" w:rsidRDefault="00EF7C4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120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0865977" w14:textId="77777777" w:rsidR="00000000" w:rsidRDefault="00EF7C4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D231215" w14:textId="77777777" w:rsidR="00000000" w:rsidRDefault="00EF7C49">
            <w:pPr>
              <w:pStyle w:val="FORMATTEXT"/>
              <w:rPr>
                <w:sz w:val="18"/>
                <w:szCs w:val="18"/>
              </w:rPr>
            </w:pPr>
          </w:p>
        </w:tc>
      </w:tr>
    </w:tbl>
    <w:p w14:paraId="01316291" w14:textId="77777777" w:rsidR="00000000" w:rsidRDefault="00EF7C49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 w:cstheme="minorBidi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605"/>
        <w:gridCol w:w="1110"/>
        <w:gridCol w:w="1590"/>
        <w:gridCol w:w="1110"/>
        <w:gridCol w:w="2295"/>
        <w:gridCol w:w="1395"/>
      </w:tblGrid>
      <w:tr w:rsidR="00000000" w14:paraId="169715D3" w14:textId="77777777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E9EF5DE" w14:textId="77777777" w:rsidR="00000000" w:rsidRDefault="00EF7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 w:cstheme="minorBidi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34B3166" w14:textId="77777777" w:rsidR="00000000" w:rsidRDefault="00EF7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 w:cstheme="minorBidi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6B2DCA3" w14:textId="77777777" w:rsidR="00000000" w:rsidRDefault="00EF7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 w:cstheme="minorBidi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6C73719" w14:textId="77777777" w:rsidR="00000000" w:rsidRDefault="00EF7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 w:cstheme="minorBidi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399AAC6" w14:textId="77777777" w:rsidR="00000000" w:rsidRDefault="00EF7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 w:cstheme="minorBidi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9394EF7" w14:textId="77777777" w:rsidR="00000000" w:rsidRDefault="00EF7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 w:cstheme="minorBidi"/>
                <w:sz w:val="24"/>
                <w:szCs w:val="24"/>
              </w:rPr>
            </w:pPr>
          </w:p>
        </w:tc>
      </w:tr>
      <w:tr w:rsidR="00000000" w14:paraId="20F24BEA" w14:textId="77777777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D2D0D0E" w14:textId="77777777" w:rsidR="00000000" w:rsidRDefault="00EF7C4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Исполнитель, 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45A9DEB" w14:textId="77777777" w:rsidR="00000000" w:rsidRDefault="00EF7C4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368ECF5" w14:textId="77777777" w:rsidR="00000000" w:rsidRDefault="00EF7C4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B572968" w14:textId="77777777" w:rsidR="00000000" w:rsidRDefault="00EF7C4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9DC2950" w14:textId="77777777" w:rsidR="00000000" w:rsidRDefault="00EF7C4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E29B42E" w14:textId="77777777" w:rsidR="00000000" w:rsidRDefault="00EF7C49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76D823AD" w14:textId="77777777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A570596" w14:textId="77777777" w:rsidR="00000000" w:rsidRDefault="00EF7C49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должность 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77DFA19" w14:textId="77777777" w:rsidR="00000000" w:rsidRDefault="00EF7C4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6F06A2C" w14:textId="77777777" w:rsidR="00000000" w:rsidRDefault="00EF7C49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Личная подпись 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025F2B4" w14:textId="77777777" w:rsidR="00000000" w:rsidRDefault="00EF7C4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ADC9944" w14:textId="77777777" w:rsidR="00000000" w:rsidRDefault="00EF7C49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Расшифровка подписи 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BF0902F" w14:textId="77777777" w:rsidR="00000000" w:rsidRDefault="00EF7C49">
            <w:pPr>
              <w:pStyle w:val="FORMATTEXT"/>
              <w:rPr>
                <w:sz w:val="18"/>
                <w:szCs w:val="18"/>
              </w:rPr>
            </w:pPr>
          </w:p>
        </w:tc>
      </w:tr>
    </w:tbl>
    <w:p w14:paraId="5CDDA46C" w14:textId="77777777" w:rsidR="00000000" w:rsidRDefault="00EF7C49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 w:cstheme="minorBidi"/>
          <w:sz w:val="24"/>
          <w:szCs w:val="24"/>
        </w:rPr>
      </w:pPr>
    </w:p>
    <w:p w14:paraId="3DF9B7C0" w14:textId="77777777" w:rsidR="00000000" w:rsidRDefault="00EF7C49">
      <w:pPr>
        <w:pStyle w:val="FORMATTEXT"/>
        <w:jc w:val="center"/>
      </w:pPr>
    </w:p>
    <w:p w14:paraId="300B0589" w14:textId="77777777" w:rsidR="00000000" w:rsidRDefault="00EF7C49">
      <w:pPr>
        <w:pStyle w:val="FORMATTEXT"/>
        <w:jc w:val="center"/>
      </w:pPr>
      <w:r>
        <w:t xml:space="preserve">      </w:t>
      </w:r>
    </w:p>
    <w:p w14:paraId="31E028DE" w14:textId="77777777" w:rsidR="00000000" w:rsidRDefault="00EF7C49">
      <w:pPr>
        <w:pStyle w:val="FORMATTEXT"/>
        <w:jc w:val="center"/>
      </w:pPr>
      <w:r>
        <w:t>Приложение Г</w:t>
      </w:r>
    </w:p>
    <w:p w14:paraId="7F8CAD27" w14:textId="77777777" w:rsidR="00000000" w:rsidRDefault="00EF7C49">
      <w:pPr>
        <w:pStyle w:val="FORMATTEXT"/>
        <w:jc w:val="center"/>
      </w:pPr>
      <w:r>
        <w:t>(рекомендуемое)</w:t>
      </w:r>
    </w:p>
    <w:p w14:paraId="52DBAF92" w14:textId="77777777" w:rsidR="00000000" w:rsidRDefault="00EF7C49">
      <w:pPr>
        <w:pStyle w:val="HEADERTEXT"/>
        <w:rPr>
          <w:b/>
          <w:bCs/>
        </w:rPr>
      </w:pPr>
    </w:p>
    <w:p w14:paraId="50EB5E5D" w14:textId="77777777" w:rsidR="00000000" w:rsidRDefault="00EF7C49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Сопроводительный талон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10"/>
        <w:gridCol w:w="900"/>
        <w:gridCol w:w="495"/>
        <w:gridCol w:w="285"/>
        <w:gridCol w:w="435"/>
        <w:gridCol w:w="285"/>
        <w:gridCol w:w="195"/>
        <w:gridCol w:w="2205"/>
        <w:gridCol w:w="1395"/>
        <w:gridCol w:w="2400"/>
      </w:tblGrid>
      <w:tr w:rsidR="00000000" w14:paraId="269E7F78" w14:textId="77777777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08FE5F5" w14:textId="77777777" w:rsidR="00000000" w:rsidRDefault="00EF7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 w:cstheme="minorBidi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B75CF7B" w14:textId="77777777" w:rsidR="00000000" w:rsidRDefault="00EF7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 w:cstheme="minorBidi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1A575AD" w14:textId="77777777" w:rsidR="00000000" w:rsidRDefault="00EF7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 w:cstheme="minorBidi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3A05F70" w14:textId="77777777" w:rsidR="00000000" w:rsidRDefault="00EF7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 w:cstheme="minorBidi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A7A339D" w14:textId="77777777" w:rsidR="00000000" w:rsidRDefault="00EF7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 w:cstheme="minorBidi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D1AE567" w14:textId="77777777" w:rsidR="00000000" w:rsidRDefault="00EF7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 w:cstheme="minorBidi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BDF7251" w14:textId="77777777" w:rsidR="00000000" w:rsidRDefault="00EF7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 w:cstheme="minorBidi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631555B" w14:textId="77777777" w:rsidR="00000000" w:rsidRDefault="00EF7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 w:cstheme="minorBidi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DA46C4A" w14:textId="77777777" w:rsidR="00000000" w:rsidRDefault="00EF7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 w:cstheme="minorBidi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7DAF965" w14:textId="77777777" w:rsidR="00000000" w:rsidRDefault="00EF7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 w:cstheme="minorBidi"/>
                <w:sz w:val="24"/>
                <w:szCs w:val="24"/>
              </w:rPr>
            </w:pPr>
          </w:p>
        </w:tc>
      </w:tr>
      <w:tr w:rsidR="00000000" w14:paraId="70858190" w14:textId="77777777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98CE81A" w14:textId="77777777" w:rsidR="00000000" w:rsidRDefault="00EF7C49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DB0E831" w14:textId="77777777" w:rsidR="00000000" w:rsidRDefault="00EF7C4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и час отбора пробы </w:t>
            </w:r>
          </w:p>
        </w:tc>
        <w:tc>
          <w:tcPr>
            <w:tcW w:w="619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6C862DD" w14:textId="77777777" w:rsidR="00000000" w:rsidRDefault="00EF7C49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4497F82A" w14:textId="77777777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CC863E1" w14:textId="77777777" w:rsidR="00000000" w:rsidRDefault="00EF7C4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40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EAC7E3D" w14:textId="77777777" w:rsidR="00000000" w:rsidRDefault="00EF7C4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195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A73B948" w14:textId="77777777" w:rsidR="00000000" w:rsidRDefault="00EF7C49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08A55997" w14:textId="77777777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5184A96" w14:textId="77777777" w:rsidR="00000000" w:rsidRDefault="00EF7C49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FF22279" w14:textId="77777777" w:rsidR="00000000" w:rsidRDefault="00EF7C4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</w:t>
            </w:r>
          </w:p>
        </w:tc>
        <w:tc>
          <w:tcPr>
            <w:tcW w:w="7695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7216ED2" w14:textId="77777777" w:rsidR="00000000" w:rsidRDefault="00EF7C49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644D7DB0" w14:textId="77777777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A6AAD87" w14:textId="77777777" w:rsidR="00000000" w:rsidRDefault="00EF7C4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98FEC4E" w14:textId="77777777" w:rsidR="00000000" w:rsidRDefault="00EF7C4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695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1696B7E" w14:textId="77777777" w:rsidR="00000000" w:rsidRDefault="00EF7C49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187FF772" w14:textId="77777777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BDBBCA1" w14:textId="77777777" w:rsidR="00000000" w:rsidRDefault="00EF7C49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7E0315A" w14:textId="77777777" w:rsidR="00000000" w:rsidRDefault="00EF7C4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Номер участка </w:t>
            </w:r>
          </w:p>
        </w:tc>
        <w:tc>
          <w:tcPr>
            <w:tcW w:w="6915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ED1FA66" w14:textId="77777777" w:rsidR="00000000" w:rsidRDefault="00EF7C49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04D00997" w14:textId="77777777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0448278" w14:textId="77777777" w:rsidR="00000000" w:rsidRDefault="00EF7C4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F4DF5F5" w14:textId="77777777" w:rsidR="00000000" w:rsidRDefault="00EF7C4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915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CE192F8" w14:textId="77777777" w:rsidR="00000000" w:rsidRDefault="00EF7C49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60BA0C6A" w14:textId="77777777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C0CA2FF" w14:textId="77777777" w:rsidR="00000000" w:rsidRDefault="00EF7C49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259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BD5F2DE" w14:textId="77777777" w:rsidR="00000000" w:rsidRDefault="00EF7C4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пробной площ</w:t>
            </w:r>
            <w:r>
              <w:rPr>
                <w:sz w:val="18"/>
                <w:szCs w:val="18"/>
              </w:rPr>
              <w:t xml:space="preserve">адки </w:t>
            </w:r>
          </w:p>
        </w:tc>
        <w:tc>
          <w:tcPr>
            <w:tcW w:w="600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9D30D81" w14:textId="77777777" w:rsidR="00000000" w:rsidRDefault="00EF7C49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44B01F9C" w14:textId="77777777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C7B36B1" w14:textId="77777777" w:rsidR="00000000" w:rsidRDefault="00EF7C4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9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DEE0BA0" w14:textId="77777777" w:rsidR="00000000" w:rsidRDefault="00EF7C4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040E579" w14:textId="77777777" w:rsidR="00000000" w:rsidRDefault="00EF7C49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271AE44E" w14:textId="77777777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3B9768B" w14:textId="77777777" w:rsidR="00000000" w:rsidRDefault="00EF7C49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619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D058849" w14:textId="77777777" w:rsidR="00000000" w:rsidRDefault="00EF7C4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Номер объединенной пробы, горизонт (слой), глубина взятия пробы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84A57E7" w14:textId="77777777" w:rsidR="00000000" w:rsidRDefault="00EF7C49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4DB1144E" w14:textId="77777777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DB53E54" w14:textId="77777777" w:rsidR="00000000" w:rsidRDefault="00EF7C4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19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D250CFC" w14:textId="77777777" w:rsidR="00000000" w:rsidRDefault="00EF7C4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16FEBAC" w14:textId="77777777" w:rsidR="00000000" w:rsidRDefault="00EF7C49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605AB5C7" w14:textId="77777777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D64C09E" w14:textId="77777777" w:rsidR="00000000" w:rsidRDefault="00EF7C49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480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D3E1D6E" w14:textId="77777777" w:rsidR="00000000" w:rsidRDefault="00EF7C4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Характер метеорологических условий в день отбора </w:t>
            </w:r>
          </w:p>
        </w:tc>
        <w:tc>
          <w:tcPr>
            <w:tcW w:w="379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2FBC900" w14:textId="77777777" w:rsidR="00000000" w:rsidRDefault="00EF7C49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183FB705" w14:textId="77777777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2FC76A7" w14:textId="77777777" w:rsidR="00000000" w:rsidRDefault="00EF7C4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80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A609299" w14:textId="77777777" w:rsidR="00000000" w:rsidRDefault="00EF7C4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79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5E4DEAE" w14:textId="77777777" w:rsidR="00000000" w:rsidRDefault="00EF7C49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791AA42E" w14:textId="77777777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F5CED51" w14:textId="77777777" w:rsidR="00000000" w:rsidRDefault="00EF7C49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</w:p>
        </w:tc>
        <w:tc>
          <w:tcPr>
            <w:tcW w:w="859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B09269A" w14:textId="77777777" w:rsidR="00000000" w:rsidRDefault="00EF7C49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Особенности, обнаруженные во время отбора пробы (освещение солнцем, применение средств </w:t>
            </w:r>
          </w:p>
        </w:tc>
      </w:tr>
      <w:tr w:rsidR="00000000" w14:paraId="7FC81734" w14:textId="77777777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E19686F" w14:textId="77777777" w:rsidR="00000000" w:rsidRDefault="00EF7C49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химизации, виды об</w:t>
            </w:r>
            <w:r>
              <w:rPr>
                <w:sz w:val="18"/>
                <w:szCs w:val="18"/>
              </w:rPr>
              <w:t xml:space="preserve">работки почвы сельскохозяйственными машинами, наличие свалок, очистных </w:t>
            </w:r>
          </w:p>
        </w:tc>
      </w:tr>
      <w:tr w:rsidR="00000000" w14:paraId="361F2681" w14:textId="77777777">
        <w:tblPrEx>
          <w:tblCellMar>
            <w:top w:w="0" w:type="dxa"/>
            <w:bottom w:w="0" w:type="dxa"/>
          </w:tblCellMar>
        </w:tblPrEx>
        <w:tc>
          <w:tcPr>
            <w:tcW w:w="190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A2F1E87" w14:textId="77777777" w:rsidR="00000000" w:rsidRDefault="00EF7C49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сооружений и т.д.) </w:t>
            </w:r>
          </w:p>
        </w:tc>
        <w:tc>
          <w:tcPr>
            <w:tcW w:w="720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CB2E59A" w14:textId="77777777" w:rsidR="00000000" w:rsidRDefault="00EF7C49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54352269" w14:textId="77777777">
        <w:tblPrEx>
          <w:tblCellMar>
            <w:top w:w="0" w:type="dxa"/>
            <w:bottom w:w="0" w:type="dxa"/>
          </w:tblCellMar>
        </w:tblPrEx>
        <w:tc>
          <w:tcPr>
            <w:tcW w:w="190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414E95E" w14:textId="77777777" w:rsidR="00000000" w:rsidRDefault="00EF7C4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20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149B86F" w14:textId="77777777" w:rsidR="00000000" w:rsidRDefault="00EF7C49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6989FC73" w14:textId="77777777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10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575F6CE" w14:textId="77777777" w:rsidR="00000000" w:rsidRDefault="00EF7C49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2D6CD9A9" w14:textId="77777777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DA6A9C8" w14:textId="77777777" w:rsidR="00000000" w:rsidRDefault="00EF7C49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</w:p>
        </w:tc>
        <w:tc>
          <w:tcPr>
            <w:tcW w:w="211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DCC4DFA" w14:textId="77777777" w:rsidR="00000000" w:rsidRDefault="00EF7C4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Прочие особенности </w:t>
            </w:r>
          </w:p>
        </w:tc>
        <w:tc>
          <w:tcPr>
            <w:tcW w:w="648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1D82E17" w14:textId="77777777" w:rsidR="00000000" w:rsidRDefault="00EF7C49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1F8E14E5" w14:textId="77777777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3E6EFCD" w14:textId="77777777" w:rsidR="00000000" w:rsidRDefault="00EF7C4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1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D8A6949" w14:textId="77777777" w:rsidR="00000000" w:rsidRDefault="00EF7C4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480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1F5D8E2" w14:textId="77777777" w:rsidR="00000000" w:rsidRDefault="00EF7C49">
            <w:pPr>
              <w:pStyle w:val="FORMATTEXT"/>
              <w:rPr>
                <w:sz w:val="18"/>
                <w:szCs w:val="18"/>
              </w:rPr>
            </w:pPr>
          </w:p>
        </w:tc>
      </w:tr>
    </w:tbl>
    <w:p w14:paraId="28C450E9" w14:textId="77777777" w:rsidR="00000000" w:rsidRDefault="00EF7C49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 w:cstheme="minorBidi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605"/>
        <w:gridCol w:w="1110"/>
        <w:gridCol w:w="1590"/>
        <w:gridCol w:w="1110"/>
        <w:gridCol w:w="2295"/>
        <w:gridCol w:w="1395"/>
      </w:tblGrid>
      <w:tr w:rsidR="00000000" w14:paraId="3DB335FA" w14:textId="77777777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E60CB92" w14:textId="77777777" w:rsidR="00000000" w:rsidRDefault="00EF7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 w:cstheme="minorBidi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26E5A1C" w14:textId="77777777" w:rsidR="00000000" w:rsidRDefault="00EF7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 w:cstheme="minorBidi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E83B53E" w14:textId="77777777" w:rsidR="00000000" w:rsidRDefault="00EF7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 w:cstheme="minorBidi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DCCF9E5" w14:textId="77777777" w:rsidR="00000000" w:rsidRDefault="00EF7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 w:cstheme="minorBidi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B9B8F06" w14:textId="77777777" w:rsidR="00000000" w:rsidRDefault="00EF7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 w:cstheme="minorBidi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9CAA1F0" w14:textId="77777777" w:rsidR="00000000" w:rsidRDefault="00EF7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 w:cstheme="minorBidi"/>
                <w:sz w:val="24"/>
                <w:szCs w:val="24"/>
              </w:rPr>
            </w:pPr>
          </w:p>
        </w:tc>
      </w:tr>
      <w:tr w:rsidR="00000000" w14:paraId="4291E8AA" w14:textId="77777777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F2A7DBB" w14:textId="77777777" w:rsidR="00000000" w:rsidRDefault="00EF7C4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Исполнитель, 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C263478" w14:textId="77777777" w:rsidR="00000000" w:rsidRDefault="00EF7C4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0B7A8A7" w14:textId="77777777" w:rsidR="00000000" w:rsidRDefault="00EF7C4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0CDC5F7" w14:textId="77777777" w:rsidR="00000000" w:rsidRDefault="00EF7C4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1307085" w14:textId="77777777" w:rsidR="00000000" w:rsidRDefault="00EF7C4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A59655A" w14:textId="77777777" w:rsidR="00000000" w:rsidRDefault="00EF7C49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4F249DB2" w14:textId="77777777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29799B9" w14:textId="77777777" w:rsidR="00000000" w:rsidRDefault="00EF7C49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должность 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CF1317D" w14:textId="77777777" w:rsidR="00000000" w:rsidRDefault="00EF7C4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C0455D1" w14:textId="77777777" w:rsidR="00000000" w:rsidRDefault="00EF7C49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Личная подпись 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D5CD864" w14:textId="77777777" w:rsidR="00000000" w:rsidRDefault="00EF7C4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DE64747" w14:textId="77777777" w:rsidR="00000000" w:rsidRDefault="00EF7C49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Расшифровка подписи 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6492531" w14:textId="77777777" w:rsidR="00000000" w:rsidRDefault="00EF7C49">
            <w:pPr>
              <w:pStyle w:val="FORMATTEXT"/>
              <w:rPr>
                <w:sz w:val="18"/>
                <w:szCs w:val="18"/>
              </w:rPr>
            </w:pPr>
          </w:p>
        </w:tc>
      </w:tr>
    </w:tbl>
    <w:p w14:paraId="4AC287C9" w14:textId="77777777" w:rsidR="00000000" w:rsidRDefault="00EF7C49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 w:cstheme="minorBidi"/>
          <w:sz w:val="24"/>
          <w:szCs w:val="24"/>
        </w:rPr>
      </w:pPr>
    </w:p>
    <w:p w14:paraId="23E006DC" w14:textId="77777777" w:rsidR="00000000" w:rsidRDefault="00EF7C49">
      <w:pPr>
        <w:pStyle w:val="FORMATTEXT"/>
      </w:pPr>
      <w:r>
        <w:t>     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835"/>
        <w:gridCol w:w="2850"/>
        <w:gridCol w:w="3630"/>
      </w:tblGrid>
      <w:tr w:rsidR="00000000" w14:paraId="1E66A012" w14:textId="77777777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473DB6B" w14:textId="77777777" w:rsidR="00000000" w:rsidRDefault="00EF7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 w:cstheme="minorBidi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BB58C3C" w14:textId="77777777" w:rsidR="00000000" w:rsidRDefault="00EF7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 w:cstheme="minorBidi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ED1B703" w14:textId="77777777" w:rsidR="00000000" w:rsidRDefault="00EF7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 w:cstheme="minorBidi"/>
                <w:sz w:val="24"/>
                <w:szCs w:val="24"/>
              </w:rPr>
            </w:pPr>
          </w:p>
        </w:tc>
      </w:tr>
      <w:tr w:rsidR="00000000" w14:paraId="4B2EB9B2" w14:textId="77777777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2178BEF" w14:textId="77777777" w:rsidR="00000000" w:rsidRDefault="00EF7C49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УДК 502.3:006.354 </w:t>
            </w:r>
          </w:p>
        </w:tc>
        <w:tc>
          <w:tcPr>
            <w:tcW w:w="285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C602EE9" w14:textId="77777777" w:rsidR="00000000" w:rsidRDefault="00EF7C4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63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0F46760" w14:textId="77777777" w:rsidR="00000000" w:rsidRDefault="00EF7C49">
            <w:pPr>
              <w:pStyle w:val="FORMATTEX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МКС</w:t>
            </w:r>
            <w:r>
              <w:rPr>
                <w:sz w:val="18"/>
                <w:szCs w:val="18"/>
              </w:rPr>
              <w:t xml:space="preserve"> 13.080</w:t>
            </w:r>
          </w:p>
        </w:tc>
      </w:tr>
      <w:tr w:rsidR="00000000" w14:paraId="65D49C51" w14:textId="77777777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A96CA1D" w14:textId="77777777" w:rsidR="00000000" w:rsidRDefault="00EF7C49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Ключевые слова: охрана природы, почвы, методы отбора проб, методы подготовки проб для химического, бактериологического, гельминтологического анализа </w:t>
            </w:r>
          </w:p>
        </w:tc>
      </w:tr>
    </w:tbl>
    <w:p w14:paraId="287DAAD7" w14:textId="77777777" w:rsidR="00000000" w:rsidRDefault="00EF7C49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 w:cstheme="minorBidi"/>
          <w:sz w:val="24"/>
          <w:szCs w:val="24"/>
        </w:rPr>
      </w:pPr>
    </w:p>
    <w:p w14:paraId="780FC4A8" w14:textId="77777777" w:rsidR="00000000" w:rsidRDefault="00EF7C49">
      <w:pPr>
        <w:pStyle w:val="FORMATTEXT"/>
      </w:pPr>
      <w:r>
        <w:t>Редакция документа с учетом</w:t>
      </w:r>
    </w:p>
    <w:p w14:paraId="0FF856F9" w14:textId="77777777" w:rsidR="00000000" w:rsidRDefault="00EF7C49">
      <w:pPr>
        <w:pStyle w:val="FORMATTEXT"/>
      </w:pPr>
      <w:r>
        <w:t>изменений и дополнений подготовлена</w:t>
      </w:r>
    </w:p>
    <w:p w14:paraId="452D3E56" w14:textId="77777777" w:rsidR="00000000" w:rsidRDefault="00EF7C49">
      <w:pPr>
        <w:pStyle w:val="FORMATTEXT"/>
      </w:pPr>
      <w:r>
        <w:t xml:space="preserve">АО "Кодекс" </w:t>
      </w:r>
    </w:p>
    <w:p w14:paraId="73BD45B3" w14:textId="77777777" w:rsidR="00000000" w:rsidRDefault="00EF7C49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 w:cstheme="minorBidi"/>
          <w:sz w:val="24"/>
          <w:szCs w:val="24"/>
        </w:rPr>
      </w:pPr>
      <w:r>
        <w:rPr>
          <w:rFonts w:ascii="Arial, sans-serif" w:hAnsi="Arial, sans-serif" w:cstheme="minorBidi"/>
          <w:sz w:val="24"/>
          <w:szCs w:val="24"/>
        </w:rPr>
        <w:fldChar w:fldCharType="begin"/>
      </w:r>
      <w:r>
        <w:rPr>
          <w:rFonts w:ascii="Arial, sans-serif" w:hAnsi="Arial, sans-serif" w:cstheme="minorBidi"/>
          <w:sz w:val="24"/>
          <w:szCs w:val="24"/>
        </w:rPr>
        <w:instrText xml:space="preserve"> HYPERLINK "kodeks://link/d?nd=1200158951"\o"’’ГОСТ 17.4.4.02-2017 Охрана природы (ССОП). Почвы. Методы отбора и подготовки проб для ...’’</w:instrText>
      </w:r>
    </w:p>
    <w:p w14:paraId="3F27E9C6" w14:textId="77777777" w:rsidR="00000000" w:rsidRDefault="00EF7C49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 w:cstheme="minorBidi"/>
          <w:sz w:val="24"/>
          <w:szCs w:val="24"/>
        </w:rPr>
      </w:pPr>
      <w:r>
        <w:rPr>
          <w:rFonts w:ascii="Arial, sans-serif" w:hAnsi="Arial, sans-serif" w:cstheme="minorBidi"/>
          <w:sz w:val="24"/>
          <w:szCs w:val="24"/>
        </w:rPr>
        <w:instrText>(утв. приказом Росстандарта от 17.04.2018 N 202-ст)</w:instrText>
      </w:r>
    </w:p>
    <w:p w14:paraId="7940339B" w14:textId="77777777" w:rsidR="00000000" w:rsidRDefault="00EF7C49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 w:cstheme="minorBidi"/>
          <w:sz w:val="24"/>
          <w:szCs w:val="24"/>
        </w:rPr>
      </w:pPr>
      <w:r>
        <w:rPr>
          <w:rFonts w:ascii="Arial, sans-serif" w:hAnsi="Arial, sans-serif" w:cstheme="minorBidi"/>
          <w:sz w:val="24"/>
          <w:szCs w:val="24"/>
        </w:rPr>
        <w:instrText>Применяется с 01.01.2019 взамен ГОСТ 17.4.4.02-84</w:instrText>
      </w:r>
    </w:p>
    <w:p w14:paraId="2F08C9FB" w14:textId="77777777" w:rsidR="00EF7C49" w:rsidRDefault="00EF7C49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 w:cstheme="minorBidi"/>
          <w:sz w:val="24"/>
          <w:szCs w:val="24"/>
        </w:rPr>
      </w:pPr>
      <w:r>
        <w:rPr>
          <w:rFonts w:ascii="Arial, sans-serif" w:hAnsi="Arial, sans-serif" w:cstheme="minorBidi"/>
          <w:sz w:val="24"/>
          <w:szCs w:val="24"/>
        </w:rPr>
        <w:instrText>Статус: действу</w:instrText>
      </w:r>
      <w:r>
        <w:rPr>
          <w:rFonts w:ascii="Arial, sans-serif" w:hAnsi="Arial, sans-serif" w:cstheme="minorBidi"/>
          <w:sz w:val="24"/>
          <w:szCs w:val="24"/>
        </w:rPr>
        <w:instrText>ющая редакция (действ. с 01.01.2021)"</w:instrText>
      </w:r>
      <w:r w:rsidR="004F6A3D">
        <w:rPr>
          <w:rFonts w:ascii="Arial, sans-serif" w:hAnsi="Arial, sans-serif" w:cstheme="minorBidi"/>
          <w:sz w:val="24"/>
          <w:szCs w:val="24"/>
        </w:rPr>
      </w:r>
      <w:r>
        <w:rPr>
          <w:rFonts w:ascii="Arial, sans-serif" w:hAnsi="Arial, sans-serif" w:cstheme="minorBidi"/>
          <w:sz w:val="24"/>
          <w:szCs w:val="24"/>
        </w:rPr>
        <w:fldChar w:fldCharType="separate"/>
      </w:r>
      <w:r>
        <w:rPr>
          <w:rFonts w:ascii="Arial, sans-serif" w:hAnsi="Arial, sans-serif" w:cstheme="minorBidi"/>
          <w:color w:val="0000FF"/>
          <w:sz w:val="24"/>
          <w:szCs w:val="24"/>
          <w:u w:val="single"/>
        </w:rPr>
        <w:t xml:space="preserve">ГОСТ 17.4.4.02-2017 Охрана природы (ССОП). Почвы. Методы отбора и подготовки проб для химического, бактериологического, гельминтологического анализа (с Поправкой) (Источник: ИСС "ТЕХЭКСПЕРТ") </w:t>
      </w:r>
      <w:r>
        <w:rPr>
          <w:rFonts w:ascii="Arial, sans-serif" w:hAnsi="Arial, sans-serif" w:cstheme="minorBidi"/>
          <w:sz w:val="24"/>
          <w:szCs w:val="24"/>
        </w:rPr>
        <w:fldChar w:fldCharType="end"/>
      </w:r>
    </w:p>
    <w:sectPr w:rsidR="00EF7C49">
      <w:headerReference w:type="default" r:id="rId8"/>
      <w:footerReference w:type="default" r:id="rId9"/>
      <w:type w:val="continuous"/>
      <w:pgSz w:w="11907" w:h="16840"/>
      <w:pgMar w:top="850" w:right="850" w:bottom="1134" w:left="1417" w:header="280" w:footer="2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D6E18" w14:textId="77777777" w:rsidR="00EF7C49" w:rsidRDefault="00EF7C49">
      <w:pPr>
        <w:spacing w:after="0" w:line="240" w:lineRule="auto"/>
      </w:pPr>
      <w:r>
        <w:separator/>
      </w:r>
    </w:p>
  </w:endnote>
  <w:endnote w:type="continuationSeparator" w:id="0">
    <w:p w14:paraId="64176D20" w14:textId="77777777" w:rsidR="00EF7C49" w:rsidRDefault="00EF7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ngal">
    <w:altName w:val="Kokila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Kokila">
    <w:panose1 w:val="01010601010101010101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 sans-serif">
    <w:altName w:val="Arial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1445B" w14:textId="77777777" w:rsidR="00000000" w:rsidRDefault="00EF7C49">
    <w:pPr>
      <w:pStyle w:val="COLBOTTOM"/>
      <w:pBdr>
        <w:top w:val="single" w:sz="4" w:space="1" w:color="auto"/>
      </w:pBdr>
      <w:jc w:val="right"/>
    </w:pPr>
    <w:r>
      <w:rPr>
        <w:rFonts w:cs="Arial, sans-serif"/>
      </w:rPr>
      <w:t>Внимание! Об изменения</w:t>
    </w:r>
    <w:r>
      <w:rPr>
        <w:rFonts w:cs="Arial, sans-serif"/>
      </w:rPr>
      <w:t xml:space="preserve">х документа см. ярлык </w:t>
    </w:r>
    <w:r>
      <w:rPr>
        <w:rFonts w:cs="Arial, sans-serif"/>
      </w:rPr>
      <w:t>"Оперативная информация"</w:t>
    </w:r>
    <w:r>
      <w:rPr>
        <w:rFonts w:cs="Arial, sans-serif"/>
      </w:rPr>
      <w:t xml:space="preserve"> Внимание! О порядке применения документа см. ярлык </w:t>
    </w:r>
    <w:r>
      <w:rPr>
        <w:rFonts w:cs="Arial, sans-serif"/>
      </w:rPr>
      <w:t>"Примечания"</w:t>
    </w:r>
  </w:p>
  <w:p w14:paraId="3C2816AC" w14:textId="77777777" w:rsidR="00000000" w:rsidRDefault="00EF7C49">
    <w:pPr>
      <w:pStyle w:val="COLBOTTOM"/>
      <w:pBdr>
        <w:top w:val="single" w:sz="4" w:space="1" w:color="auto"/>
      </w:pBdr>
    </w:pPr>
    <w:r>
      <w:rPr>
        <w:rFonts w:cs="Arial, sans-serif"/>
      </w:rPr>
      <w:t>ИС «Техэксперт: 6 поколение» Интранет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7C92E" w14:textId="77777777" w:rsidR="00EF7C49" w:rsidRDefault="00EF7C49">
      <w:pPr>
        <w:spacing w:after="0" w:line="240" w:lineRule="auto"/>
      </w:pPr>
      <w:r>
        <w:separator/>
      </w:r>
    </w:p>
  </w:footnote>
  <w:footnote w:type="continuationSeparator" w:id="0">
    <w:p w14:paraId="6A427A1D" w14:textId="77777777" w:rsidR="00EF7C49" w:rsidRDefault="00EF7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99B7D" w14:textId="77777777" w:rsidR="00000000" w:rsidRDefault="00EF7C49">
    <w:pPr>
      <w:pStyle w:val="COLTOP"/>
      <w:rPr>
        <w:rFonts w:cs="Arial, sans-serif"/>
      </w:rPr>
    </w:pPr>
    <w:r>
      <w:rPr>
        <w:rFonts w:cs="Arial, sans-serif"/>
      </w:rPr>
      <w:t>ГОСТ 17.4.4.02-2017 Охрана природы (ССОП). Почвы. Методы отбора и подготовки проб для хим</w:t>
    </w:r>
    <w:r>
      <w:rPr>
        <w:rFonts w:cs="Arial, sans-serif"/>
      </w:rPr>
      <w:t>ического, бактериологического, гельминтологического анализа (с Поправкой)</w:t>
    </w:r>
  </w:p>
  <w:p w14:paraId="424EF748" w14:textId="77777777" w:rsidR="00000000" w:rsidRDefault="00EF7C49">
    <w:pPr>
      <w:pStyle w:val="COLTOP"/>
    </w:pPr>
    <w:r>
      <w:rPr>
        <w:rFonts w:cs="Arial, sans-serif"/>
        <w:i/>
        <w:iCs/>
      </w:rPr>
      <w:t>Применяется с 01.01.2019 взамен ГОСТ 17.4.4.02-84</w:t>
    </w:r>
  </w:p>
  <w:p w14:paraId="6A715C12" w14:textId="77777777" w:rsidR="00000000" w:rsidRDefault="00EF7C49">
    <w:pPr>
      <w:pStyle w:val="COLTOP"/>
      <w:pBdr>
        <w:bottom w:val="single" w:sz="4" w:space="1" w:color="auto"/>
      </w:pBdr>
      <w:jc w:val="right"/>
    </w:pPr>
    <w:r>
      <w:t xml:space="preserve">Страница </w:t>
    </w:r>
    <w:r>
      <w:pgNum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A3D"/>
    <w:rsid w:val="004F6A3D"/>
    <w:rsid w:val="00EF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AA5178"/>
  <w14:defaultImageDpi w14:val="0"/>
  <w15:docId w15:val="{6937EB17-639B-4B99-AFDB-7EB3A067D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lang w:val="ru-RU" w:eastAsia="zh-C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Kokil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EMPTYLINE">
    <w:name w:val=".EMPTY_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OPENTAB">
    <w:name w:val=".OPENTAB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6221</Words>
  <Characters>35462</Characters>
  <Application>Microsoft Office Word</Application>
  <DocSecurity>0</DocSecurity>
  <Lines>295</Lines>
  <Paragraphs>83</Paragraphs>
  <ScaleCrop>false</ScaleCrop>
  <Company/>
  <LinksUpToDate>false</LinksUpToDate>
  <CharactersWithSpaces>41600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17.4.4.02-2017 Охрана природы (ССОП). Почвы. Методы отбора и подготовки проб для химического, бактериологического, гельминтологического анализа (с Поправкой)</dc:title>
  <dc:subject/>
  <dc:creator>madar</dc:creator>
  <cp:keywords/>
  <dc:description/>
  <cp:lastModifiedBy>madar</cp:lastModifiedBy>
  <cp:revision>2</cp:revision>
  <dcterms:created xsi:type="dcterms:W3CDTF">2021-11-12T05:51:00Z</dcterms:created>
  <dcterms:modified xsi:type="dcterms:W3CDTF">2021-11-12T05:51:00Z</dcterms:modified>
</cp:coreProperties>
</file>